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auto"/>
          <w:sz w:val="32"/>
          <w:szCs w:val="32"/>
        </w:rPr>
      </w:pPr>
      <w:bookmarkStart w:id="0" w:name="_GoBack"/>
      <w:r>
        <w:rPr>
          <w:rFonts w:hint="eastAsia" w:asciiTheme="minorEastAsia" w:hAnsiTheme="minorEastAsia"/>
          <w:b/>
          <w:color w:val="auto"/>
          <w:sz w:val="32"/>
          <w:szCs w:val="32"/>
        </w:rPr>
        <w:t>宁波容百</w:t>
      </w:r>
      <w:r>
        <w:rPr>
          <w:rFonts w:asciiTheme="minorEastAsia" w:hAnsiTheme="minorEastAsia"/>
          <w:b/>
          <w:color w:val="auto"/>
          <w:sz w:val="32"/>
          <w:szCs w:val="32"/>
        </w:rPr>
        <w:t>新能源科技股份</w:t>
      </w:r>
      <w:r>
        <w:rPr>
          <w:rFonts w:hint="eastAsia" w:asciiTheme="minorEastAsia" w:hAnsiTheme="minorEastAsia"/>
          <w:b/>
          <w:color w:val="auto"/>
          <w:sz w:val="32"/>
          <w:szCs w:val="32"/>
        </w:rPr>
        <w:t>有限</w:t>
      </w:r>
      <w:r>
        <w:rPr>
          <w:rFonts w:asciiTheme="minorEastAsia" w:hAnsiTheme="minorEastAsia"/>
          <w:b/>
          <w:color w:val="auto"/>
          <w:sz w:val="32"/>
          <w:szCs w:val="32"/>
        </w:rPr>
        <w:t>公司</w:t>
      </w:r>
    </w:p>
    <w:p>
      <w:pPr>
        <w:jc w:val="center"/>
        <w:rPr>
          <w:rFonts w:hint="eastAsia" w:asciiTheme="minorEastAsia" w:hAnsiTheme="minorEastAsia"/>
          <w:b/>
          <w:color w:val="auto"/>
          <w:sz w:val="32"/>
          <w:szCs w:val="32"/>
        </w:rPr>
      </w:pPr>
      <w:r>
        <w:rPr>
          <w:rFonts w:asciiTheme="minorEastAsia" w:hAnsiTheme="minorEastAsia"/>
          <w:b/>
          <w:color w:val="auto"/>
          <w:sz w:val="32"/>
          <w:szCs w:val="32"/>
        </w:rPr>
        <w:t>校园招聘</w:t>
      </w:r>
      <w:r>
        <w:rPr>
          <w:rFonts w:hint="eastAsia" w:asciiTheme="minorEastAsia" w:hAnsiTheme="minorEastAsia"/>
          <w:b/>
          <w:color w:val="auto"/>
          <w:sz w:val="32"/>
          <w:szCs w:val="32"/>
        </w:rPr>
        <w:t>简章</w:t>
      </w:r>
    </w:p>
    <w:p>
      <w:pPr>
        <w:jc w:val="center"/>
        <w:rPr>
          <w:rFonts w:hint="eastAsia" w:ascii="楷体" w:hAnsi="楷体" w:eastAsia="楷体" w:cs="楷体"/>
          <w:b/>
          <w:color w:val="auto"/>
          <w:sz w:val="32"/>
          <w:szCs w:val="32"/>
        </w:rPr>
      </w:pPr>
      <w:r>
        <w:rPr>
          <w:rFonts w:hint="eastAsia" w:ascii="楷体" w:hAnsi="楷体" w:eastAsia="楷体" w:cs="楷体"/>
          <w:b/>
          <w:color w:val="auto"/>
          <w:sz w:val="32"/>
          <w:szCs w:val="32"/>
        </w:rPr>
        <w:t>容天下英才，“百”科创巨航</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hint="eastAsia" w:asciiTheme="minorEastAsia" w:hAnsiTheme="minorEastAsia" w:eastAsiaTheme="minorEastAsia" w:cstheme="minorBidi"/>
          <w:b/>
          <w:bCs/>
          <w:color w:val="auto"/>
          <w:kern w:val="44"/>
          <w:sz w:val="24"/>
          <w:szCs w:val="24"/>
          <w:lang w:val="en-US" w:eastAsia="zh-CN" w:bidi="ar-SA"/>
        </w:rPr>
      </w:pPr>
      <w:r>
        <w:rPr>
          <w:rFonts w:hint="eastAsia" w:asciiTheme="minorEastAsia" w:hAnsiTheme="minorEastAsia" w:eastAsiaTheme="minorEastAsia" w:cstheme="minorBidi"/>
          <w:b/>
          <w:bCs/>
          <w:color w:val="auto"/>
          <w:kern w:val="44"/>
          <w:sz w:val="24"/>
          <w:szCs w:val="24"/>
          <w:lang w:val="en-US" w:eastAsia="zh-CN" w:bidi="ar-SA"/>
        </w:rPr>
        <w:t>一、公司介绍</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422" w:firstLineChars="200"/>
        <w:jc w:val="left"/>
        <w:textAlignment w:val="auto"/>
        <w:rPr>
          <w:rFonts w:hint="eastAsia" w:ascii="宋体" w:hAnsi="宋体" w:eastAsia="宋体" w:cs="宋体"/>
          <w:b w:val="0"/>
          <w:bCs w:val="0"/>
          <w:color w:val="auto"/>
          <w:sz w:val="21"/>
          <w:szCs w:val="21"/>
        </w:rPr>
      </w:pPr>
      <w:r>
        <w:rPr>
          <w:rFonts w:asciiTheme="minorEastAsia" w:hAnsiTheme="minorEastAsia"/>
          <w:b/>
          <w:color w:val="auto"/>
          <w:sz w:val="21"/>
          <w:szCs w:val="21"/>
        </w:rPr>
        <w:t>宁波容百</w:t>
      </w:r>
      <w:r>
        <w:rPr>
          <w:rFonts w:hint="eastAsia" w:asciiTheme="minorEastAsia" w:hAnsiTheme="minorEastAsia"/>
          <w:b/>
          <w:color w:val="auto"/>
          <w:sz w:val="21"/>
          <w:szCs w:val="21"/>
        </w:rPr>
        <w:t>新能源科技股份</w:t>
      </w:r>
      <w:r>
        <w:rPr>
          <w:rFonts w:asciiTheme="minorEastAsia" w:hAnsiTheme="minorEastAsia"/>
          <w:b/>
          <w:color w:val="auto"/>
          <w:sz w:val="21"/>
          <w:szCs w:val="21"/>
        </w:rPr>
        <w:t>有限公司</w:t>
      </w:r>
      <w:r>
        <w:rPr>
          <w:rFonts w:hint="eastAsia" w:asciiTheme="minorEastAsia" w:hAnsiTheme="minorEastAsia"/>
          <w:b/>
          <w:color w:val="auto"/>
          <w:sz w:val="21"/>
          <w:szCs w:val="21"/>
        </w:rPr>
        <w:t>（简称</w:t>
      </w:r>
      <w:r>
        <w:rPr>
          <w:rFonts w:asciiTheme="minorEastAsia" w:hAnsiTheme="minorEastAsia"/>
          <w:b/>
          <w:color w:val="auto"/>
          <w:sz w:val="21"/>
          <w:szCs w:val="21"/>
        </w:rPr>
        <w:t>“</w:t>
      </w:r>
      <w:r>
        <w:rPr>
          <w:rFonts w:hint="eastAsia" w:asciiTheme="minorEastAsia" w:hAnsiTheme="minorEastAsia"/>
          <w:b/>
          <w:color w:val="auto"/>
          <w:sz w:val="21"/>
          <w:szCs w:val="21"/>
        </w:rPr>
        <w:t>容百</w:t>
      </w:r>
      <w:r>
        <w:rPr>
          <w:rFonts w:asciiTheme="minorEastAsia" w:hAnsiTheme="minorEastAsia"/>
          <w:b/>
          <w:color w:val="auto"/>
          <w:sz w:val="21"/>
          <w:szCs w:val="21"/>
        </w:rPr>
        <w:t>科技”，</w:t>
      </w:r>
      <w:r>
        <w:rPr>
          <w:rFonts w:hint="eastAsia" w:asciiTheme="minorEastAsia" w:hAnsiTheme="minorEastAsia"/>
          <w:b/>
          <w:color w:val="auto"/>
          <w:sz w:val="21"/>
          <w:szCs w:val="21"/>
        </w:rPr>
        <w:t>股票</w:t>
      </w:r>
      <w:r>
        <w:rPr>
          <w:rFonts w:asciiTheme="minorEastAsia" w:hAnsiTheme="minorEastAsia"/>
          <w:b/>
          <w:color w:val="auto"/>
          <w:sz w:val="21"/>
          <w:szCs w:val="21"/>
        </w:rPr>
        <w:t>代码：</w:t>
      </w:r>
      <w:r>
        <w:rPr>
          <w:rFonts w:hint="eastAsia" w:asciiTheme="minorEastAsia" w:hAnsiTheme="minorEastAsia"/>
          <w:b/>
          <w:color w:val="auto"/>
          <w:sz w:val="21"/>
          <w:szCs w:val="21"/>
        </w:rPr>
        <w:t>688005）</w:t>
      </w:r>
      <w:r>
        <w:rPr>
          <w:rFonts w:hint="eastAsia" w:asciiTheme="minorEastAsia" w:hAnsiTheme="minorEastAsia"/>
          <w:color w:val="auto"/>
          <w:sz w:val="21"/>
          <w:szCs w:val="21"/>
        </w:rPr>
        <w:t>是一家高科</w:t>
      </w:r>
      <w:r>
        <w:rPr>
          <w:rFonts w:hint="eastAsia" w:ascii="宋体" w:hAnsi="宋体" w:eastAsia="宋体" w:cs="宋体"/>
          <w:color w:val="auto"/>
          <w:sz w:val="21"/>
          <w:szCs w:val="21"/>
        </w:rPr>
        <w:t>技新能源材料行业的跨国型集团公司，由中韩两支均拥有二十余年锂电池正极材料行业成功创业经验的团队共同打造</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专业从事锂电池正极材料及其前驱体的研发、生产和销售，主要产品包括NCM523、NCM622、NCM811、NCA等系列三元正极材料及其前驱体；三元正极材料主要用于锂电池的制造，并主要应用于新能源汽车动力电池、储能设备及电子产品等领域。</w:t>
      </w:r>
      <w:r>
        <w:rPr>
          <w:rFonts w:hint="eastAsia" w:ascii="宋体" w:hAnsi="宋体" w:eastAsia="宋体" w:cs="宋体"/>
          <w:color w:val="auto"/>
          <w:sz w:val="21"/>
          <w:szCs w:val="21"/>
          <w:lang w:val="en-US" w:eastAsia="zh-CN"/>
        </w:rPr>
        <w:t>公司</w:t>
      </w:r>
      <w:r>
        <w:rPr>
          <w:rFonts w:hint="eastAsia" w:ascii="宋体" w:hAnsi="宋体" w:eastAsia="宋体" w:cs="宋体"/>
          <w:b w:val="0"/>
          <w:bCs w:val="0"/>
          <w:color w:val="auto"/>
          <w:sz w:val="21"/>
          <w:szCs w:val="21"/>
        </w:rPr>
        <w:t>于2019年7月</w:t>
      </w:r>
      <w:r>
        <w:rPr>
          <w:rFonts w:hint="eastAsia" w:ascii="宋体" w:hAnsi="宋体" w:eastAsia="宋体" w:cs="宋体"/>
          <w:b w:val="0"/>
          <w:bCs w:val="0"/>
          <w:color w:val="auto"/>
          <w:sz w:val="21"/>
          <w:szCs w:val="21"/>
          <w:lang w:val="en-US" w:eastAsia="zh-CN"/>
        </w:rPr>
        <w:t>22日</w:t>
      </w:r>
      <w:r>
        <w:rPr>
          <w:rFonts w:hint="eastAsia" w:ascii="宋体" w:hAnsi="宋体" w:eastAsia="宋体" w:cs="宋体"/>
          <w:b w:val="0"/>
          <w:bCs w:val="0"/>
          <w:color w:val="auto"/>
          <w:sz w:val="21"/>
          <w:szCs w:val="21"/>
        </w:rPr>
        <w:t>登录上交所科创板，</w:t>
      </w:r>
      <w:r>
        <w:rPr>
          <w:rFonts w:hint="eastAsia" w:ascii="宋体" w:hAnsi="宋体" w:eastAsia="宋体" w:cs="宋体"/>
          <w:b w:val="0"/>
          <w:bCs w:val="0"/>
          <w:color w:val="auto"/>
          <w:sz w:val="21"/>
          <w:szCs w:val="21"/>
          <w:lang w:eastAsia="zh-CN"/>
        </w:rPr>
        <w:t>成</w:t>
      </w:r>
      <w:r>
        <w:rPr>
          <w:rFonts w:hint="eastAsia" w:ascii="宋体" w:hAnsi="宋体" w:eastAsia="宋体" w:cs="宋体"/>
          <w:b w:val="0"/>
          <w:bCs w:val="0"/>
          <w:color w:val="auto"/>
          <w:sz w:val="21"/>
          <w:szCs w:val="21"/>
        </w:rPr>
        <w:t>为科创板首批25家上市公司之一。</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公司</w:t>
      </w:r>
      <w:r>
        <w:rPr>
          <w:rFonts w:hint="eastAsia" w:ascii="宋体" w:hAnsi="宋体" w:eastAsia="宋体" w:cs="宋体"/>
          <w:color w:val="auto"/>
          <w:sz w:val="21"/>
          <w:szCs w:val="21"/>
        </w:rPr>
        <w:t>创始人白厚善先生</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rPr>
        <w:t>华南锂电论坛（国际）“十大风云人物”，中国化学与物理</w:t>
      </w:r>
      <w:r>
        <w:rPr>
          <w:rFonts w:hint="eastAsia" w:ascii="宋体" w:hAnsi="宋体" w:eastAsia="宋体" w:cs="宋体"/>
          <w:color w:val="auto"/>
          <w:sz w:val="21"/>
          <w:szCs w:val="21"/>
          <w:lang w:val="en-US" w:eastAsia="zh-CN"/>
        </w:rPr>
        <w:t>电源行业协会理事，第五届中国电池行业年度人物，中国电动汽车百人会理事。</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旗下成员包括</w:t>
      </w:r>
      <w:r>
        <w:rPr>
          <w:rFonts w:hint="eastAsia" w:ascii="宋体" w:hAnsi="宋体" w:eastAsia="宋体" w:cs="宋体"/>
          <w:color w:val="auto"/>
          <w:sz w:val="21"/>
          <w:szCs w:val="21"/>
        </w:rPr>
        <w:t>：湖北容百锂电材料有限公司、贵州容百锂电材料有限公司、北京容百新能源科技有限公司、宁波容百锂电贸易有限公司、JS株式会社、韩国EMT株式会社六家控股子公司，</w:t>
      </w:r>
      <w:r>
        <w:rPr>
          <w:rFonts w:hint="eastAsia" w:ascii="宋体" w:hAnsi="宋体" w:eastAsia="宋体" w:cs="宋体"/>
          <w:color w:val="auto"/>
          <w:sz w:val="21"/>
          <w:szCs w:val="21"/>
          <w:lang w:eastAsia="zh-CN"/>
        </w:rPr>
        <w:t>合营</w:t>
      </w:r>
      <w:r>
        <w:rPr>
          <w:rFonts w:hint="eastAsia" w:ascii="宋体" w:hAnsi="宋体" w:eastAsia="宋体" w:cs="宋体"/>
          <w:color w:val="auto"/>
          <w:sz w:val="21"/>
          <w:szCs w:val="21"/>
        </w:rPr>
        <w:t>韩国TMR株式会社。</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已同宁德时代、比亚迪、LG化学、天津力神、孚能科技等客户建立了长期合作关系，为国内外主流动力电池厂商的前沿高能量密度产品，配套提供产品性能稳定、制备技术成熟的三元正极材料，产品技术处于国际领先水平。公司是国内首家实现NCM811量产的正极材料生产企业，2019年NCM811出货量全球领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420" w:firstLineChars="200"/>
        <w:jc w:val="left"/>
        <w:textAlignment w:val="auto"/>
        <w:rPr>
          <w:rFonts w:ascii="宋体" w:hAnsi="宋体"/>
          <w:color w:val="auto"/>
          <w:sz w:val="21"/>
          <w:szCs w:val="21"/>
          <w:shd w:val="clear" w:color="auto" w:fill="FFFFFF"/>
        </w:rPr>
      </w:pPr>
      <w:r>
        <w:rPr>
          <w:rFonts w:hint="eastAsia" w:ascii="宋体" w:hAnsi="宋体"/>
          <w:color w:val="auto"/>
          <w:sz w:val="21"/>
          <w:szCs w:val="21"/>
          <w:shd w:val="clear" w:color="auto" w:fill="FFFFFF"/>
        </w:rPr>
        <w:t>作为国家级高新技术企业，公司一直注重产品研发及科技创新</w:t>
      </w:r>
      <w:r>
        <w:rPr>
          <w:rFonts w:hint="eastAsia" w:ascii="宋体" w:hAnsi="宋体"/>
          <w:color w:val="auto"/>
          <w:sz w:val="21"/>
          <w:szCs w:val="21"/>
          <w:shd w:val="clear" w:color="auto" w:fill="FFFFFF"/>
          <w:lang w:eastAsia="zh-CN"/>
        </w:rPr>
        <w:t>。</w:t>
      </w:r>
      <w:r>
        <w:rPr>
          <w:rFonts w:hint="eastAsia" w:ascii="宋体" w:hAnsi="宋体"/>
          <w:color w:val="auto"/>
          <w:sz w:val="21"/>
          <w:szCs w:val="21"/>
          <w:shd w:val="clear" w:color="auto" w:fill="FFFFFF"/>
        </w:rPr>
        <w:t>公司科研实力雄厚，研发团队拥有多名国家千人计划专家、行业资深技术专家、海内外知名高校院所博士。硕士及以上学历科研人员</w:t>
      </w:r>
      <w:r>
        <w:rPr>
          <w:rFonts w:hint="eastAsia" w:ascii="宋体" w:hAnsi="宋体"/>
          <w:color w:val="auto"/>
          <w:sz w:val="21"/>
          <w:szCs w:val="21"/>
          <w:shd w:val="clear" w:color="auto" w:fill="FFFFFF"/>
          <w:lang w:val="en-US" w:eastAsia="zh-CN"/>
        </w:rPr>
        <w:t>3</w:t>
      </w:r>
      <w:r>
        <w:rPr>
          <w:rFonts w:hint="eastAsia" w:ascii="宋体" w:hAnsi="宋体"/>
          <w:color w:val="auto"/>
          <w:sz w:val="21"/>
          <w:szCs w:val="21"/>
          <w:shd w:val="clear" w:color="auto" w:fill="FFFFFF"/>
        </w:rPr>
        <w:t>00余名。建有</w:t>
      </w:r>
      <w:r>
        <w:rPr>
          <w:rFonts w:hint="eastAsia" w:ascii="宋体" w:hAnsi="宋体"/>
          <w:color w:val="auto"/>
          <w:sz w:val="21"/>
          <w:szCs w:val="21"/>
          <w:shd w:val="clear" w:color="auto" w:fill="FFFFFF"/>
          <w:lang w:eastAsia="zh-CN"/>
        </w:rPr>
        <w:t>多个</w:t>
      </w:r>
      <w:r>
        <w:rPr>
          <w:rFonts w:hint="eastAsia" w:ascii="宋体" w:hAnsi="宋体"/>
          <w:color w:val="auto"/>
          <w:sz w:val="21"/>
          <w:szCs w:val="21"/>
          <w:shd w:val="clear" w:color="auto" w:fill="FFFFFF"/>
        </w:rPr>
        <w:t>省级科研中心及博士后工作站，承担火炬计划、星火计划、国家863计划等多项国家级科研项目</w:t>
      </w:r>
      <w:r>
        <w:rPr>
          <w:rFonts w:hint="eastAsia" w:ascii="宋体" w:hAnsi="宋体"/>
          <w:color w:val="auto"/>
          <w:sz w:val="21"/>
          <w:szCs w:val="21"/>
          <w:shd w:val="clear" w:color="auto" w:fill="FFFFFF"/>
          <w:lang w:eastAsia="zh-CN"/>
        </w:rPr>
        <w:t>。</w:t>
      </w:r>
      <w:r>
        <w:rPr>
          <w:rFonts w:hint="eastAsia" w:ascii="宋体" w:hAnsi="宋体"/>
          <w:color w:val="auto"/>
          <w:sz w:val="21"/>
          <w:szCs w:val="21"/>
          <w:shd w:val="clear" w:color="auto" w:fill="FFFFFF"/>
        </w:rPr>
        <w:t>公司入选投中网“2017年核心竞争力产业最佳企业榜单”，跻身清科集团“2018中国最具投资价值企业50强”，入围科学技术部火炬中心与长城战略咨询等联合发布的中国“独角兽”榜单。</w:t>
      </w:r>
      <w:r>
        <w:rPr>
          <w:rFonts w:hint="eastAsia" w:ascii="宋体" w:hAnsi="宋体"/>
          <w:color w:val="auto"/>
          <w:sz w:val="21"/>
          <w:szCs w:val="21"/>
          <w:shd w:val="clear" w:color="auto" w:fill="FFFFFF"/>
          <w:lang w:eastAsia="zh-CN"/>
        </w:rPr>
        <w:t>并于今年与华为技术有限公司签订框架协议，全面启动流程诊断与变革规划、</w:t>
      </w:r>
      <w:r>
        <w:rPr>
          <w:rFonts w:hint="eastAsia" w:ascii="宋体" w:hAnsi="宋体"/>
          <w:color w:val="auto"/>
          <w:sz w:val="21"/>
          <w:szCs w:val="21"/>
          <w:shd w:val="clear" w:color="auto" w:fill="FFFFFF"/>
          <w:lang w:val="en-US" w:eastAsia="zh-CN"/>
        </w:rPr>
        <w:t>IPD流程、信息安全体系建设及企业管理变革，</w:t>
      </w:r>
      <w:r>
        <w:rPr>
          <w:rFonts w:ascii="宋体" w:hAnsi="宋体"/>
          <w:color w:val="auto"/>
          <w:sz w:val="21"/>
          <w:szCs w:val="21"/>
          <w:shd w:val="clear" w:color="auto" w:fill="FFFFFF"/>
        </w:rPr>
        <w:t>目前IBM等咨询公司正在与容百洽谈合作，公司未来将全面实现现代化、信息化及云计算化管理。</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auto"/>
        <w:ind w:firstLine="420" w:firstLineChars="200"/>
        <w:jc w:val="left"/>
        <w:textAlignment w:val="auto"/>
        <w:rPr>
          <w:rFonts w:ascii="宋体" w:hAnsi="宋体"/>
          <w:color w:val="auto"/>
          <w:sz w:val="21"/>
          <w:szCs w:val="21"/>
          <w:shd w:val="clear" w:color="auto" w:fill="FFFFFF"/>
        </w:rPr>
      </w:pPr>
      <w:r>
        <w:rPr>
          <w:rFonts w:ascii="宋体" w:hAnsi="宋体"/>
          <w:color w:val="auto"/>
          <w:sz w:val="21"/>
          <w:szCs w:val="21"/>
          <w:shd w:val="clear" w:color="auto" w:fill="FFFFFF"/>
        </w:rPr>
        <w:t>公司</w:t>
      </w:r>
      <w:r>
        <w:rPr>
          <w:rFonts w:hint="eastAsia" w:ascii="宋体" w:hAnsi="宋体"/>
          <w:color w:val="auto"/>
          <w:sz w:val="21"/>
          <w:szCs w:val="21"/>
          <w:shd w:val="clear" w:color="auto" w:fill="FFFFFF"/>
          <w:lang w:eastAsia="zh-CN"/>
        </w:rPr>
        <w:t>的使命是</w:t>
      </w:r>
      <w:r>
        <w:rPr>
          <w:rFonts w:hint="eastAsia" w:ascii="宋体" w:hAnsi="宋体"/>
          <w:color w:val="auto"/>
          <w:sz w:val="21"/>
          <w:szCs w:val="21"/>
          <w:shd w:val="clear" w:color="auto" w:fill="FFFFFF"/>
        </w:rPr>
        <w:t>发展新能源产业，改善人类生存环境，开创公司和员工的美好未来，回报社会。</w:t>
      </w:r>
      <w:r>
        <w:rPr>
          <w:rFonts w:ascii="宋体" w:hAnsi="宋体"/>
          <w:color w:val="auto"/>
          <w:sz w:val="21"/>
          <w:szCs w:val="21"/>
          <w:shd w:val="clear" w:color="auto" w:fill="FFFFFF"/>
        </w:rPr>
        <w:t>强调员工是企业的主人，注重人才的吸引与全面培养。</w:t>
      </w:r>
    </w:p>
    <w:p>
      <w:pPr>
        <w:keepNext w:val="0"/>
        <w:keepLines w:val="0"/>
        <w:pageBreakBefore w:val="0"/>
        <w:widowControl w:val="0"/>
        <w:kinsoku/>
        <w:wordWrap/>
        <w:overflowPunct/>
        <w:topLinePunct w:val="0"/>
        <w:bidi w:val="0"/>
        <w:snapToGrid/>
        <w:spacing w:line="360" w:lineRule="auto"/>
        <w:ind w:firstLine="420" w:firstLineChars="200"/>
        <w:textAlignment w:val="auto"/>
        <w:rPr>
          <w:rFonts w:ascii="宋体" w:hAnsi="宋体"/>
          <w:color w:val="auto"/>
          <w:sz w:val="21"/>
          <w:szCs w:val="21"/>
          <w:shd w:val="clear" w:color="auto" w:fill="FFFFFF"/>
        </w:rPr>
      </w:pPr>
      <w:r>
        <w:rPr>
          <w:rFonts w:ascii="宋体" w:hAnsi="宋体"/>
          <w:color w:val="auto"/>
          <w:sz w:val="21"/>
          <w:szCs w:val="21"/>
          <w:shd w:val="clear" w:color="auto" w:fill="FFFFFF"/>
        </w:rPr>
        <w:t>国际化的</w:t>
      </w:r>
      <w:r>
        <w:rPr>
          <w:rFonts w:hint="eastAsia" w:ascii="宋体" w:hAnsi="宋体"/>
          <w:color w:val="auto"/>
          <w:sz w:val="21"/>
          <w:szCs w:val="21"/>
          <w:shd w:val="clear" w:color="auto" w:fill="FFFFFF"/>
        </w:rPr>
        <w:t>平台</w:t>
      </w:r>
      <w:r>
        <w:rPr>
          <w:rFonts w:ascii="宋体" w:hAnsi="宋体"/>
          <w:color w:val="auto"/>
          <w:sz w:val="21"/>
          <w:szCs w:val="21"/>
          <w:shd w:val="clear" w:color="auto" w:fill="FFFFFF"/>
        </w:rPr>
        <w:t>、</w:t>
      </w:r>
      <w:r>
        <w:rPr>
          <w:rFonts w:hint="eastAsia" w:ascii="宋体" w:hAnsi="宋体"/>
          <w:color w:val="auto"/>
          <w:sz w:val="21"/>
          <w:szCs w:val="21"/>
          <w:shd w:val="clear" w:color="auto" w:fill="FFFFFF"/>
        </w:rPr>
        <w:t>爆发式增长</w:t>
      </w:r>
      <w:r>
        <w:rPr>
          <w:rFonts w:ascii="宋体" w:hAnsi="宋体"/>
          <w:color w:val="auto"/>
          <w:sz w:val="21"/>
          <w:szCs w:val="21"/>
          <w:shd w:val="clear" w:color="auto" w:fill="FFFFFF"/>
        </w:rPr>
        <w:t>的行业、</w:t>
      </w:r>
      <w:r>
        <w:rPr>
          <w:rFonts w:hint="eastAsia" w:ascii="宋体" w:hAnsi="宋体"/>
          <w:color w:val="auto"/>
          <w:sz w:val="21"/>
          <w:szCs w:val="21"/>
          <w:shd w:val="clear" w:color="auto" w:fill="FFFFFF"/>
        </w:rPr>
        <w:t>精英缔造的团队，容百科技</w:t>
      </w:r>
      <w:r>
        <w:rPr>
          <w:rFonts w:ascii="宋体" w:hAnsi="宋体"/>
          <w:color w:val="auto"/>
          <w:sz w:val="21"/>
          <w:szCs w:val="21"/>
          <w:shd w:val="clear" w:color="auto" w:fill="FFFFFF"/>
        </w:rPr>
        <w:t>期待您的加入！</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hint="eastAsia" w:asciiTheme="minorEastAsia" w:hAnsiTheme="minorEastAsia" w:eastAsiaTheme="minorEastAsia" w:cstheme="minorBidi"/>
          <w:b/>
          <w:bCs/>
          <w:color w:val="auto"/>
          <w:kern w:val="44"/>
          <w:sz w:val="24"/>
          <w:szCs w:val="24"/>
          <w:lang w:val="en-US" w:eastAsia="zh-CN" w:bidi="ar-SA"/>
        </w:rPr>
      </w:pPr>
      <w:r>
        <w:rPr>
          <w:rFonts w:hint="eastAsia" w:asciiTheme="minorEastAsia" w:hAnsiTheme="minorEastAsia" w:eastAsiaTheme="minorEastAsia" w:cstheme="minorBidi"/>
          <w:b/>
          <w:bCs/>
          <w:color w:val="auto"/>
          <w:kern w:val="44"/>
          <w:sz w:val="24"/>
          <w:szCs w:val="24"/>
          <w:lang w:val="en-US" w:eastAsia="zh-CN" w:bidi="ar-SA"/>
        </w:rPr>
        <w:t>二、需求职位及专业</w:t>
      </w:r>
    </w:p>
    <w:tbl>
      <w:tblPr>
        <w:tblStyle w:val="6"/>
        <w:tblW w:w="87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3713"/>
        <w:gridCol w:w="962"/>
        <w:gridCol w:w="713"/>
        <w:gridCol w:w="737"/>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9" w:type="dxa"/>
            <w:shd w:val="clear" w:color="000000" w:fill="B4C6E7"/>
            <w:vAlign w:val="center"/>
          </w:tcPr>
          <w:p>
            <w:pPr>
              <w:keepNext w:val="0"/>
              <w:keepLines w:val="0"/>
              <w:widowControl/>
              <w:suppressLineNumbers w:val="0"/>
              <w:jc w:val="center"/>
              <w:textAlignment w:val="center"/>
              <w:rPr>
                <w:rFonts w:cs="宋体" w:asciiTheme="minorEastAsia" w:hAnsiTheme="minorEastAsia"/>
                <w:b/>
                <w:bCs/>
                <w:color w:val="auto"/>
                <w:kern w:val="0"/>
                <w:sz w:val="16"/>
                <w:szCs w:val="16"/>
              </w:rPr>
            </w:pPr>
            <w:r>
              <w:rPr>
                <w:rFonts w:hint="eastAsia" w:ascii="宋体" w:hAnsi="宋体" w:eastAsia="宋体" w:cs="宋体"/>
                <w:b/>
                <w:i w:val="0"/>
                <w:color w:val="auto"/>
                <w:kern w:val="0"/>
                <w:sz w:val="18"/>
                <w:szCs w:val="18"/>
                <w:u w:val="none"/>
                <w:lang w:val="en-US" w:eastAsia="zh-CN" w:bidi="ar"/>
              </w:rPr>
              <w:t>岗位</w:t>
            </w:r>
          </w:p>
        </w:tc>
        <w:tc>
          <w:tcPr>
            <w:tcW w:w="3713" w:type="dxa"/>
            <w:shd w:val="clear" w:color="000000" w:fill="B4C6E7"/>
            <w:vAlign w:val="center"/>
          </w:tcPr>
          <w:p>
            <w:pPr>
              <w:keepNext w:val="0"/>
              <w:keepLines w:val="0"/>
              <w:widowControl/>
              <w:suppressLineNumbers w:val="0"/>
              <w:jc w:val="center"/>
              <w:textAlignment w:val="center"/>
              <w:rPr>
                <w:rFonts w:cs="宋体" w:asciiTheme="minorEastAsia" w:hAnsiTheme="minorEastAsia"/>
                <w:b/>
                <w:bCs/>
                <w:color w:val="auto"/>
                <w:kern w:val="0"/>
                <w:sz w:val="16"/>
                <w:szCs w:val="16"/>
              </w:rPr>
            </w:pPr>
            <w:r>
              <w:rPr>
                <w:rFonts w:hint="eastAsia" w:ascii="宋体" w:hAnsi="宋体" w:eastAsia="宋体" w:cs="宋体"/>
                <w:b/>
                <w:i w:val="0"/>
                <w:color w:val="auto"/>
                <w:kern w:val="0"/>
                <w:sz w:val="18"/>
                <w:szCs w:val="18"/>
                <w:u w:val="none"/>
                <w:lang w:val="en-US" w:eastAsia="zh-CN" w:bidi="ar"/>
              </w:rPr>
              <w:t>专业需求</w:t>
            </w:r>
          </w:p>
        </w:tc>
        <w:tc>
          <w:tcPr>
            <w:tcW w:w="962" w:type="dxa"/>
            <w:shd w:val="clear" w:color="000000" w:fill="B4C6E7"/>
            <w:vAlign w:val="center"/>
          </w:tcPr>
          <w:p>
            <w:pPr>
              <w:keepNext w:val="0"/>
              <w:keepLines w:val="0"/>
              <w:widowControl/>
              <w:suppressLineNumbers w:val="0"/>
              <w:jc w:val="center"/>
              <w:textAlignment w:val="center"/>
              <w:rPr>
                <w:rFonts w:cs="宋体" w:asciiTheme="minorEastAsia" w:hAnsiTheme="minorEastAsia"/>
                <w:b/>
                <w:bCs/>
                <w:color w:val="auto"/>
                <w:kern w:val="0"/>
                <w:sz w:val="16"/>
                <w:szCs w:val="16"/>
              </w:rPr>
            </w:pPr>
            <w:r>
              <w:rPr>
                <w:rFonts w:hint="eastAsia" w:ascii="宋体" w:hAnsi="宋体" w:eastAsia="宋体" w:cs="宋体"/>
                <w:b/>
                <w:i w:val="0"/>
                <w:color w:val="auto"/>
                <w:kern w:val="0"/>
                <w:sz w:val="18"/>
                <w:szCs w:val="18"/>
                <w:u w:val="none"/>
                <w:lang w:val="en-US" w:eastAsia="zh-CN" w:bidi="ar"/>
              </w:rPr>
              <w:t>学历</w:t>
            </w:r>
          </w:p>
        </w:tc>
        <w:tc>
          <w:tcPr>
            <w:tcW w:w="713" w:type="dxa"/>
            <w:shd w:val="clear" w:color="000000" w:fill="B4C6E7"/>
            <w:vAlign w:val="center"/>
          </w:tcPr>
          <w:p>
            <w:pPr>
              <w:keepNext w:val="0"/>
              <w:keepLines w:val="0"/>
              <w:widowControl/>
              <w:suppressLineNumbers w:val="0"/>
              <w:jc w:val="center"/>
              <w:textAlignment w:val="center"/>
              <w:rPr>
                <w:rFonts w:cs="宋体" w:asciiTheme="minorEastAsia" w:hAnsiTheme="minorEastAsia"/>
                <w:b/>
                <w:bCs/>
                <w:color w:val="auto"/>
                <w:kern w:val="0"/>
                <w:sz w:val="16"/>
                <w:szCs w:val="16"/>
              </w:rPr>
            </w:pPr>
            <w:r>
              <w:rPr>
                <w:rFonts w:hint="eastAsia" w:ascii="宋体" w:hAnsi="宋体" w:eastAsia="宋体" w:cs="宋体"/>
                <w:b/>
                <w:i w:val="0"/>
                <w:color w:val="auto"/>
                <w:kern w:val="0"/>
                <w:sz w:val="18"/>
                <w:szCs w:val="18"/>
                <w:u w:val="none"/>
                <w:lang w:val="en-US" w:eastAsia="zh-CN" w:bidi="ar"/>
              </w:rPr>
              <w:t>人数</w:t>
            </w:r>
          </w:p>
        </w:tc>
        <w:tc>
          <w:tcPr>
            <w:tcW w:w="737" w:type="dxa"/>
            <w:shd w:val="clear" w:color="000000" w:fill="B4C6E7"/>
            <w:vAlign w:val="center"/>
          </w:tcPr>
          <w:p>
            <w:pPr>
              <w:keepNext w:val="0"/>
              <w:keepLines w:val="0"/>
              <w:widowControl/>
              <w:suppressLineNumbers w:val="0"/>
              <w:jc w:val="center"/>
              <w:textAlignment w:val="center"/>
              <w:rPr>
                <w:rFonts w:cs="宋体" w:asciiTheme="minorEastAsia" w:hAnsiTheme="minorEastAsia"/>
                <w:b/>
                <w:bCs/>
                <w:color w:val="auto"/>
                <w:kern w:val="0"/>
                <w:sz w:val="16"/>
                <w:szCs w:val="16"/>
              </w:rPr>
            </w:pPr>
            <w:r>
              <w:rPr>
                <w:rFonts w:hint="eastAsia" w:ascii="宋体" w:hAnsi="宋体" w:eastAsia="宋体" w:cs="宋体"/>
                <w:b/>
                <w:i w:val="0"/>
                <w:color w:val="auto"/>
                <w:kern w:val="0"/>
                <w:sz w:val="18"/>
                <w:szCs w:val="18"/>
                <w:u w:val="none"/>
                <w:lang w:val="en-US" w:eastAsia="zh-CN" w:bidi="ar"/>
              </w:rPr>
              <w:t>性别</w:t>
            </w:r>
          </w:p>
        </w:tc>
        <w:tc>
          <w:tcPr>
            <w:tcW w:w="1200" w:type="dxa"/>
            <w:shd w:val="clear" w:color="000000" w:fill="B4C6E7"/>
            <w:vAlign w:val="center"/>
          </w:tcPr>
          <w:p>
            <w:pPr>
              <w:keepNext w:val="0"/>
              <w:keepLines w:val="0"/>
              <w:widowControl/>
              <w:suppressLineNumbers w:val="0"/>
              <w:jc w:val="center"/>
              <w:textAlignment w:val="center"/>
              <w:rPr>
                <w:rFonts w:hint="eastAsia" w:cs="宋体" w:asciiTheme="minorEastAsia" w:hAnsiTheme="minorEastAsia"/>
                <w:b/>
                <w:bCs/>
                <w:color w:val="auto"/>
                <w:kern w:val="0"/>
                <w:sz w:val="16"/>
                <w:szCs w:val="16"/>
              </w:rPr>
            </w:pPr>
            <w:r>
              <w:rPr>
                <w:rFonts w:hint="eastAsia" w:ascii="宋体" w:hAnsi="宋体" w:eastAsia="宋体" w:cs="宋体"/>
                <w:b/>
                <w:i w:val="0"/>
                <w:color w:val="auto"/>
                <w:kern w:val="0"/>
                <w:sz w:val="18"/>
                <w:szCs w:val="18"/>
                <w:u w:val="none"/>
                <w:lang w:val="en-US" w:eastAsia="zh-CN" w:bidi="ar"/>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9"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管培生</w:t>
            </w:r>
          </w:p>
        </w:tc>
        <w:tc>
          <w:tcPr>
            <w:tcW w:w="3713" w:type="dxa"/>
            <w:shd w:val="clear" w:color="000000" w:fill="FFFFF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962"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硕士</w:t>
            </w:r>
          </w:p>
        </w:tc>
        <w:tc>
          <w:tcPr>
            <w:tcW w:w="713"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5</w:t>
            </w:r>
          </w:p>
        </w:tc>
        <w:tc>
          <w:tcPr>
            <w:tcW w:w="737" w:type="dxa"/>
            <w:shd w:val="clear" w:color="000000" w:fill="FFFFF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000000" w:fill="FFFFF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北京/宁波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9"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投融资助理</w:t>
            </w:r>
          </w:p>
        </w:tc>
        <w:tc>
          <w:tcPr>
            <w:tcW w:w="3713" w:type="dxa"/>
            <w:shd w:val="clear" w:color="000000" w:fill="BFBFB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化学、材料、化工等相关专业</w:t>
            </w:r>
          </w:p>
        </w:tc>
        <w:tc>
          <w:tcPr>
            <w:tcW w:w="962"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硕士</w:t>
            </w:r>
          </w:p>
        </w:tc>
        <w:tc>
          <w:tcPr>
            <w:tcW w:w="713"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2</w:t>
            </w:r>
          </w:p>
        </w:tc>
        <w:tc>
          <w:tcPr>
            <w:tcW w:w="737" w:type="dxa"/>
            <w:shd w:val="clear" w:color="000000" w:fill="BFBFB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000000" w:fill="BFBFB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北京/宁波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9"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证券专员</w:t>
            </w:r>
          </w:p>
        </w:tc>
        <w:tc>
          <w:tcPr>
            <w:tcW w:w="3713" w:type="dxa"/>
            <w:shd w:val="clear" w:color="000000" w:fill="FFFFF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财经类相关专业</w:t>
            </w:r>
          </w:p>
        </w:tc>
        <w:tc>
          <w:tcPr>
            <w:tcW w:w="962"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硕士</w:t>
            </w:r>
          </w:p>
        </w:tc>
        <w:tc>
          <w:tcPr>
            <w:tcW w:w="713"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highlight w:val="none"/>
                <w:u w:val="none"/>
                <w:lang w:val="en-US" w:eastAsia="zh-CN" w:bidi="ar"/>
              </w:rPr>
              <w:t>1</w:t>
            </w:r>
          </w:p>
        </w:tc>
        <w:tc>
          <w:tcPr>
            <w:tcW w:w="737" w:type="dxa"/>
            <w:shd w:val="clear" w:color="000000" w:fill="FFFFF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000000" w:fill="FFFFF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89" w:type="dxa"/>
            <w:shd w:val="clear" w:color="000000" w:fill="D0CECE"/>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研发工程师</w:t>
            </w:r>
          </w:p>
        </w:tc>
        <w:tc>
          <w:tcPr>
            <w:tcW w:w="3713" w:type="dxa"/>
            <w:shd w:val="clear" w:color="000000" w:fill="D0CECE"/>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材料、化学、化工、新能源、电化学、材料等相关专业</w:t>
            </w:r>
          </w:p>
        </w:tc>
        <w:tc>
          <w:tcPr>
            <w:tcW w:w="962" w:type="dxa"/>
            <w:shd w:val="clear" w:color="000000" w:fill="D0CECE"/>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硕/博</w:t>
            </w:r>
          </w:p>
        </w:tc>
        <w:tc>
          <w:tcPr>
            <w:tcW w:w="713" w:type="dxa"/>
            <w:shd w:val="clear" w:color="000000" w:fill="D0CECE"/>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70</w:t>
            </w:r>
          </w:p>
        </w:tc>
        <w:tc>
          <w:tcPr>
            <w:tcW w:w="737" w:type="dxa"/>
            <w:shd w:val="clear" w:color="000000" w:fill="D0CECE"/>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男</w:t>
            </w:r>
          </w:p>
        </w:tc>
        <w:tc>
          <w:tcPr>
            <w:tcW w:w="1200" w:type="dxa"/>
            <w:shd w:val="clear" w:color="000000" w:fill="D0CECE"/>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工艺工程师</w:t>
            </w:r>
          </w:p>
        </w:tc>
        <w:tc>
          <w:tcPr>
            <w:tcW w:w="3713" w:type="dxa"/>
            <w:shd w:val="clear" w:color="000000" w:fill="FFFFF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材料科学与工程、化工、冶金工程、自动化、粉体材料等相关专业</w:t>
            </w:r>
          </w:p>
        </w:tc>
        <w:tc>
          <w:tcPr>
            <w:tcW w:w="962"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35</w:t>
            </w:r>
          </w:p>
        </w:tc>
        <w:tc>
          <w:tcPr>
            <w:tcW w:w="737" w:type="dxa"/>
            <w:shd w:val="clear" w:color="000000" w:fill="FFFFF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男</w:t>
            </w:r>
          </w:p>
        </w:tc>
        <w:tc>
          <w:tcPr>
            <w:tcW w:w="1200" w:type="dxa"/>
            <w:shd w:val="clear" w:color="000000" w:fill="FFFFF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宁波/湖北/贵州/韩国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检测工程师</w:t>
            </w:r>
          </w:p>
        </w:tc>
        <w:tc>
          <w:tcPr>
            <w:tcW w:w="3713" w:type="dxa"/>
            <w:shd w:val="clear" w:color="000000" w:fill="BFBFB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化工、检测等相关专业</w:t>
            </w:r>
          </w:p>
        </w:tc>
        <w:tc>
          <w:tcPr>
            <w:tcW w:w="962"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2</w:t>
            </w:r>
          </w:p>
        </w:tc>
        <w:tc>
          <w:tcPr>
            <w:tcW w:w="737" w:type="dxa"/>
            <w:shd w:val="clear" w:color="000000" w:fill="BFBFB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000000" w:fill="BFBFB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设备工程师</w:t>
            </w:r>
          </w:p>
        </w:tc>
        <w:tc>
          <w:tcPr>
            <w:tcW w:w="3713" w:type="dxa"/>
            <w:shd w:val="clear" w:color="000000" w:fill="FFFFF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机电一体化、机械、电气、仪表、自动化等相关专业</w:t>
            </w:r>
          </w:p>
        </w:tc>
        <w:tc>
          <w:tcPr>
            <w:tcW w:w="962"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本科</w:t>
            </w:r>
          </w:p>
        </w:tc>
        <w:tc>
          <w:tcPr>
            <w:tcW w:w="713" w:type="dxa"/>
            <w:shd w:val="clear" w:color="auto" w:fill="auto"/>
            <w:noWrap/>
            <w:vAlign w:val="center"/>
          </w:tcPr>
          <w:p>
            <w:pPr>
              <w:keepNext w:val="0"/>
              <w:keepLines w:val="0"/>
              <w:widowControl/>
              <w:suppressLineNumbers w:val="0"/>
              <w:jc w:val="center"/>
              <w:textAlignment w:val="center"/>
              <w:rPr>
                <w:rFonts w:hint="default" w:cs="宋体" w:asciiTheme="minorEastAsia" w:hAnsiTheme="minorEastAsia"/>
                <w:color w:val="auto"/>
                <w:kern w:val="0"/>
                <w:sz w:val="18"/>
                <w:szCs w:val="18"/>
                <w:lang w:val="en-US"/>
              </w:rPr>
            </w:pPr>
            <w:r>
              <w:rPr>
                <w:rFonts w:hint="eastAsia" w:ascii="宋体" w:hAnsi="宋体" w:eastAsia="宋体" w:cs="宋体"/>
                <w:i w:val="0"/>
                <w:color w:val="auto"/>
                <w:kern w:val="0"/>
                <w:sz w:val="18"/>
                <w:szCs w:val="18"/>
                <w:u w:val="none"/>
                <w:lang w:val="en-US" w:eastAsia="zh-CN" w:bidi="ar"/>
              </w:rPr>
              <w:t>20</w:t>
            </w:r>
          </w:p>
        </w:tc>
        <w:tc>
          <w:tcPr>
            <w:tcW w:w="737" w:type="dxa"/>
            <w:shd w:val="clear" w:color="000000" w:fill="FFFFF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男</w:t>
            </w:r>
          </w:p>
        </w:tc>
        <w:tc>
          <w:tcPr>
            <w:tcW w:w="1200" w:type="dxa"/>
            <w:shd w:val="clear" w:color="000000" w:fill="FFFFF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宁波/湖北/贵州/韩国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9"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质量工程师</w:t>
            </w:r>
          </w:p>
        </w:tc>
        <w:tc>
          <w:tcPr>
            <w:tcW w:w="3713" w:type="dxa"/>
            <w:shd w:val="clear" w:color="000000" w:fill="BFBFB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材料科学与工程、化学、化工、分析化学、质量管理等相关专业</w:t>
            </w:r>
          </w:p>
        </w:tc>
        <w:tc>
          <w:tcPr>
            <w:tcW w:w="962"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10</w:t>
            </w:r>
          </w:p>
        </w:tc>
        <w:tc>
          <w:tcPr>
            <w:tcW w:w="737" w:type="dxa"/>
            <w:shd w:val="clear" w:color="000000" w:fill="BFBFB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男</w:t>
            </w:r>
          </w:p>
        </w:tc>
        <w:tc>
          <w:tcPr>
            <w:tcW w:w="1200" w:type="dxa"/>
            <w:shd w:val="clear" w:color="000000" w:fill="BFBFB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宁波/湖北/贵州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环安工程师</w:t>
            </w:r>
          </w:p>
        </w:tc>
        <w:tc>
          <w:tcPr>
            <w:tcW w:w="3713" w:type="dxa"/>
            <w:shd w:val="clear" w:color="000000" w:fill="FFFFF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安全环境相关专业</w:t>
            </w:r>
          </w:p>
        </w:tc>
        <w:tc>
          <w:tcPr>
            <w:tcW w:w="962" w:type="dxa"/>
            <w:shd w:val="clear" w:color="000000" w:fill="FFFFF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1</w:t>
            </w:r>
          </w:p>
        </w:tc>
        <w:tc>
          <w:tcPr>
            <w:tcW w:w="737" w:type="dxa"/>
            <w:shd w:val="clear" w:color="000000" w:fill="FFFFF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男</w:t>
            </w:r>
          </w:p>
        </w:tc>
        <w:tc>
          <w:tcPr>
            <w:tcW w:w="1200" w:type="dxa"/>
            <w:shd w:val="clear" w:color="000000" w:fill="FFFFF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自控工程师</w:t>
            </w:r>
          </w:p>
        </w:tc>
        <w:tc>
          <w:tcPr>
            <w:tcW w:w="3713" w:type="dxa"/>
            <w:shd w:val="clear" w:color="000000" w:fill="BFBFB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机电一体化、机械、电气、仪表、自动化等相关专业</w:t>
            </w:r>
          </w:p>
        </w:tc>
        <w:tc>
          <w:tcPr>
            <w:tcW w:w="962"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000000" w:fill="BFBFBF"/>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5</w:t>
            </w:r>
          </w:p>
        </w:tc>
        <w:tc>
          <w:tcPr>
            <w:tcW w:w="737" w:type="dxa"/>
            <w:shd w:val="clear" w:color="000000" w:fill="BFBFB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男</w:t>
            </w:r>
          </w:p>
        </w:tc>
        <w:tc>
          <w:tcPr>
            <w:tcW w:w="1200" w:type="dxa"/>
            <w:shd w:val="clear" w:color="000000" w:fill="BFBFB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宁波/湖北/贵州/韩国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电气工程师</w:t>
            </w:r>
          </w:p>
        </w:tc>
        <w:tc>
          <w:tcPr>
            <w:tcW w:w="3713" w:type="dxa"/>
            <w:shd w:val="clear" w:color="000000" w:fill="FFFFFF"/>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机电一体化、机械、电气、仪表、自动化等相关专业</w:t>
            </w:r>
          </w:p>
        </w:tc>
        <w:tc>
          <w:tcPr>
            <w:tcW w:w="962" w:type="dxa"/>
            <w:shd w:val="clear" w:color="000000" w:fill="FFFFF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本</w:t>
            </w:r>
            <w:r>
              <w:rPr>
                <w:rFonts w:ascii="Tahoma" w:hAnsi="Tahoma" w:eastAsia="Tahoma" w:cs="Tahoma"/>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硕</w:t>
            </w:r>
          </w:p>
        </w:tc>
        <w:tc>
          <w:tcPr>
            <w:tcW w:w="71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737"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男</w:t>
            </w:r>
          </w:p>
        </w:tc>
        <w:tc>
          <w:tcPr>
            <w:tcW w:w="1200" w:type="dxa"/>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宁波/湖北/韩国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土木工程师</w:t>
            </w:r>
          </w:p>
        </w:tc>
        <w:tc>
          <w:tcPr>
            <w:tcW w:w="3713" w:type="dxa"/>
            <w:shd w:val="clear" w:color="auto" w:fill="BEBEBE" w:themeFill="background1" w:themeFillShade="B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土建类相关专业</w:t>
            </w:r>
          </w:p>
        </w:tc>
        <w:tc>
          <w:tcPr>
            <w:tcW w:w="962"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737" w:type="dxa"/>
            <w:shd w:val="clear" w:color="auto" w:fill="BEBEBE" w:themeFill="background1" w:themeFillShade="B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男</w:t>
            </w:r>
          </w:p>
        </w:tc>
        <w:tc>
          <w:tcPr>
            <w:tcW w:w="1200" w:type="dxa"/>
            <w:shd w:val="clear" w:color="auto" w:fill="BEBEBE" w:themeFill="background1" w:themeFillShade="B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宁波/湖北/韩国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kern w:val="0"/>
                <w:sz w:val="16"/>
                <w:szCs w:val="16"/>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采购工程师</w:t>
            </w:r>
          </w:p>
        </w:tc>
        <w:tc>
          <w:tcPr>
            <w:tcW w:w="3713" w:type="dxa"/>
            <w:shd w:val="clear" w:color="auto" w:fill="auto"/>
            <w:vAlign w:val="center"/>
          </w:tcPr>
          <w:p>
            <w:pPr>
              <w:keepNext w:val="0"/>
              <w:keepLines w:val="0"/>
              <w:widowControl/>
              <w:suppressLineNumbers w:val="0"/>
              <w:jc w:val="left"/>
              <w:textAlignment w:val="center"/>
              <w:rPr>
                <w:rFonts w:hint="eastAsia" w:cs="宋体" w:asciiTheme="minorEastAsia" w:hAnsiTheme="minorEastAsia" w:eastAsiaTheme="minorEastAsia"/>
                <w:color w:val="auto"/>
                <w:kern w:val="0"/>
                <w:sz w:val="16"/>
                <w:szCs w:val="16"/>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化工、材料、电化学、经济等相关专业</w:t>
            </w:r>
          </w:p>
        </w:tc>
        <w:tc>
          <w:tcPr>
            <w:tcW w:w="962" w:type="dxa"/>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kern w:val="0"/>
                <w:sz w:val="16"/>
                <w:szCs w:val="16"/>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kern w:val="0"/>
                <w:sz w:val="18"/>
                <w:szCs w:val="18"/>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4</w:t>
            </w:r>
          </w:p>
        </w:tc>
        <w:tc>
          <w:tcPr>
            <w:tcW w:w="737" w:type="dxa"/>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kern w:val="0"/>
                <w:sz w:val="16"/>
                <w:szCs w:val="16"/>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不限</w:t>
            </w:r>
          </w:p>
        </w:tc>
        <w:tc>
          <w:tcPr>
            <w:tcW w:w="1200" w:type="dxa"/>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kern w:val="0"/>
                <w:sz w:val="16"/>
                <w:szCs w:val="16"/>
                <w:highlight w:val="none"/>
                <w:lang w:val="en-US" w:eastAsia="zh-CN" w:bidi="ar-SA"/>
              </w:rPr>
            </w:pPr>
            <w:r>
              <w:rPr>
                <w:rFonts w:hint="eastAsia" w:ascii="宋体" w:hAnsi="宋体" w:eastAsia="宋体" w:cs="宋体"/>
                <w:i w:val="0"/>
                <w:color w:val="auto"/>
                <w:kern w:val="0"/>
                <w:sz w:val="18"/>
                <w:szCs w:val="18"/>
                <w:highlight w:val="none"/>
                <w:u w:val="none"/>
                <w:lang w:val="en-US" w:eastAsia="zh-CN" w:bidi="ar"/>
              </w:rPr>
              <w:t>湖北/贵州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供应商开发工程师</w:t>
            </w:r>
          </w:p>
        </w:tc>
        <w:tc>
          <w:tcPr>
            <w:tcW w:w="3713" w:type="dxa"/>
            <w:shd w:val="clear" w:color="auto" w:fill="BEBEBE" w:themeFill="background1" w:themeFillShade="B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材料科学与工程、化学、化工、管理学相关专业</w:t>
            </w:r>
          </w:p>
        </w:tc>
        <w:tc>
          <w:tcPr>
            <w:tcW w:w="962"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2</w:t>
            </w:r>
          </w:p>
        </w:tc>
        <w:tc>
          <w:tcPr>
            <w:tcW w:w="737" w:type="dxa"/>
            <w:shd w:val="clear" w:color="auto" w:fill="BEBEBE" w:themeFill="background1" w:themeFillShade="B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BEBEBE" w:themeFill="background1" w:themeFillShade="B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highlight w:val="none"/>
              </w:rPr>
            </w:pPr>
            <w:r>
              <w:rPr>
                <w:rFonts w:hint="eastAsia" w:ascii="宋体" w:hAnsi="宋体" w:eastAsia="宋体" w:cs="宋体"/>
                <w:i w:val="0"/>
                <w:color w:val="auto"/>
                <w:kern w:val="0"/>
                <w:sz w:val="18"/>
                <w:szCs w:val="18"/>
                <w:highlight w:val="none"/>
                <w:u w:val="none"/>
                <w:lang w:val="en-US" w:eastAsia="zh-CN" w:bidi="ar"/>
              </w:rPr>
              <w:t>客户开发工程师</w:t>
            </w:r>
          </w:p>
        </w:tc>
        <w:tc>
          <w:tcPr>
            <w:tcW w:w="3713" w:type="dxa"/>
            <w:shd w:val="clear" w:color="auto" w:fill="auto"/>
            <w:vAlign w:val="center"/>
          </w:tcPr>
          <w:p>
            <w:pPr>
              <w:keepNext w:val="0"/>
              <w:keepLines w:val="0"/>
              <w:widowControl/>
              <w:suppressLineNumbers w:val="0"/>
              <w:jc w:val="left"/>
              <w:textAlignment w:val="center"/>
              <w:rPr>
                <w:rFonts w:cs="宋体" w:asciiTheme="minorEastAsia" w:hAnsiTheme="minorEastAsia"/>
                <w:color w:val="auto"/>
                <w:kern w:val="0"/>
                <w:sz w:val="16"/>
                <w:szCs w:val="16"/>
                <w:highlight w:val="none"/>
              </w:rPr>
            </w:pPr>
            <w:r>
              <w:rPr>
                <w:rFonts w:hint="eastAsia" w:ascii="宋体" w:hAnsi="宋体" w:eastAsia="宋体" w:cs="宋体"/>
                <w:i w:val="0"/>
                <w:color w:val="auto"/>
                <w:kern w:val="0"/>
                <w:sz w:val="18"/>
                <w:szCs w:val="18"/>
                <w:highlight w:val="none"/>
                <w:u w:val="none"/>
                <w:lang w:val="en-US" w:eastAsia="zh-CN" w:bidi="ar"/>
              </w:rPr>
              <w:t>材料科学与工程、化学、化工、管理学相关专业</w:t>
            </w:r>
          </w:p>
        </w:tc>
        <w:tc>
          <w:tcPr>
            <w:tcW w:w="962"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highlight w:val="none"/>
              </w:rPr>
            </w:pPr>
            <w:r>
              <w:rPr>
                <w:rFonts w:hint="eastAsia" w:ascii="宋体" w:hAnsi="宋体" w:eastAsia="宋体" w:cs="宋体"/>
                <w:i w:val="0"/>
                <w:color w:val="auto"/>
                <w:kern w:val="0"/>
                <w:sz w:val="18"/>
                <w:szCs w:val="18"/>
                <w:highlight w:val="none"/>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737" w:type="dxa"/>
            <w:shd w:val="clear" w:color="auto" w:fill="auto"/>
            <w:vAlign w:val="center"/>
          </w:tcPr>
          <w:p>
            <w:pPr>
              <w:keepNext w:val="0"/>
              <w:keepLines w:val="0"/>
              <w:widowControl/>
              <w:suppressLineNumbers w:val="0"/>
              <w:jc w:val="center"/>
              <w:textAlignment w:val="center"/>
              <w:rPr>
                <w:rFonts w:cs="宋体" w:asciiTheme="minorEastAsia" w:hAnsiTheme="minorEastAsia"/>
                <w:color w:val="auto"/>
                <w:kern w:val="0"/>
                <w:sz w:val="16"/>
                <w:szCs w:val="16"/>
                <w:highlight w:val="none"/>
              </w:rPr>
            </w:pPr>
            <w:r>
              <w:rPr>
                <w:rFonts w:hint="eastAsia" w:ascii="宋体" w:hAnsi="宋体" w:eastAsia="宋体" w:cs="宋体"/>
                <w:i w:val="0"/>
                <w:color w:val="auto"/>
                <w:kern w:val="0"/>
                <w:sz w:val="18"/>
                <w:szCs w:val="18"/>
                <w:highlight w:val="none"/>
                <w:u w:val="none"/>
                <w:lang w:val="en-US" w:eastAsia="zh-CN" w:bidi="ar"/>
              </w:rPr>
              <w:t>男</w:t>
            </w:r>
          </w:p>
        </w:tc>
        <w:tc>
          <w:tcPr>
            <w:tcW w:w="1200" w:type="dxa"/>
            <w:shd w:val="clear" w:color="auto" w:fill="auto"/>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highlight w:val="none"/>
              </w:rPr>
            </w:pPr>
            <w:r>
              <w:rPr>
                <w:rFonts w:hint="eastAsia" w:ascii="宋体" w:hAnsi="宋体" w:eastAsia="宋体" w:cs="宋体"/>
                <w:i w:val="0"/>
                <w:color w:val="auto"/>
                <w:kern w:val="0"/>
                <w:sz w:val="18"/>
                <w:szCs w:val="18"/>
                <w:highlight w:val="none"/>
                <w:u w:val="none"/>
                <w:lang w:val="en-US" w:eastAsia="zh-CN" w:bidi="ar"/>
              </w:rPr>
              <w:t>宁波/湖北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市场分析工程师</w:t>
            </w:r>
          </w:p>
        </w:tc>
        <w:tc>
          <w:tcPr>
            <w:tcW w:w="3713" w:type="dxa"/>
            <w:shd w:val="clear" w:color="auto" w:fill="BEBEBE" w:themeFill="background1" w:themeFillShade="B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材料科学与工程、化学、化工、管理学相关专业</w:t>
            </w:r>
          </w:p>
        </w:tc>
        <w:tc>
          <w:tcPr>
            <w:tcW w:w="962"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737" w:type="dxa"/>
            <w:shd w:val="clear" w:color="auto" w:fill="BEBEBE" w:themeFill="background1" w:themeFillShade="B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BEBEBE" w:themeFill="background1" w:themeFillShade="B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项目管理工程师</w:t>
            </w:r>
          </w:p>
        </w:tc>
        <w:tc>
          <w:tcPr>
            <w:tcW w:w="37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项目管理相关专业</w:t>
            </w:r>
          </w:p>
        </w:tc>
        <w:tc>
          <w:tcPr>
            <w:tcW w:w="9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7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秘书</w:t>
            </w:r>
          </w:p>
        </w:tc>
        <w:tc>
          <w:tcPr>
            <w:tcW w:w="3713"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不限</w:t>
            </w:r>
          </w:p>
        </w:tc>
        <w:tc>
          <w:tcPr>
            <w:tcW w:w="962"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737"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会计</w:t>
            </w:r>
          </w:p>
        </w:tc>
        <w:tc>
          <w:tcPr>
            <w:tcW w:w="37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会计学、财务管理等相关专业</w:t>
            </w:r>
          </w:p>
        </w:tc>
        <w:tc>
          <w:tcPr>
            <w:tcW w:w="9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7</w:t>
            </w:r>
          </w:p>
        </w:tc>
        <w:tc>
          <w:tcPr>
            <w:tcW w:w="7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9"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法务专员</w:t>
            </w:r>
          </w:p>
        </w:tc>
        <w:tc>
          <w:tcPr>
            <w:tcW w:w="3713"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法律等相关专业</w:t>
            </w:r>
          </w:p>
        </w:tc>
        <w:tc>
          <w:tcPr>
            <w:tcW w:w="962"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w:t>
            </w:r>
          </w:p>
        </w:tc>
        <w:tc>
          <w:tcPr>
            <w:tcW w:w="737"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男</w:t>
            </w:r>
          </w:p>
        </w:tc>
        <w:tc>
          <w:tcPr>
            <w:tcW w:w="1200"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审计专员</w:t>
            </w:r>
          </w:p>
        </w:tc>
        <w:tc>
          <w:tcPr>
            <w:tcW w:w="37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审计、会计、财务、风险管理等相关专业</w:t>
            </w:r>
          </w:p>
        </w:tc>
        <w:tc>
          <w:tcPr>
            <w:tcW w:w="9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w:t>
            </w:r>
          </w:p>
        </w:tc>
        <w:tc>
          <w:tcPr>
            <w:tcW w:w="7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人力资源专员</w:t>
            </w:r>
          </w:p>
        </w:tc>
        <w:tc>
          <w:tcPr>
            <w:tcW w:w="3713"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经济学、管理学、社会学、心理学相关专业，具有理工科专业与管理学专业复合背景者优先</w:t>
            </w:r>
          </w:p>
        </w:tc>
        <w:tc>
          <w:tcPr>
            <w:tcW w:w="962"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15</w:t>
            </w:r>
          </w:p>
        </w:tc>
        <w:tc>
          <w:tcPr>
            <w:tcW w:w="737"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宁波/湖北/贵州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运营与计划管理专员</w:t>
            </w:r>
          </w:p>
        </w:tc>
        <w:tc>
          <w:tcPr>
            <w:tcW w:w="37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理工科、经济学、管理学、财务等相关专业</w:t>
            </w:r>
          </w:p>
        </w:tc>
        <w:tc>
          <w:tcPr>
            <w:tcW w:w="96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10</w:t>
            </w:r>
          </w:p>
        </w:tc>
        <w:tc>
          <w:tcPr>
            <w:tcW w:w="73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宁波/湖北/韩国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战略管理专员</w:t>
            </w:r>
          </w:p>
        </w:tc>
        <w:tc>
          <w:tcPr>
            <w:tcW w:w="3713" w:type="dxa"/>
            <w:shd w:val="clear" w:color="auto" w:fill="BEBEBE" w:themeFill="background1" w:themeFillShade="BF"/>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化学、管理学、理工科等相关专业</w:t>
            </w:r>
          </w:p>
        </w:tc>
        <w:tc>
          <w:tcPr>
            <w:tcW w:w="962"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BEBEBE" w:themeFill="background1" w:themeFillShade="BF"/>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737" w:type="dxa"/>
            <w:shd w:val="clear" w:color="auto" w:fill="BEBEBE" w:themeFill="background1" w:themeFillShade="BF"/>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BEBEBE" w:themeFill="background1" w:themeFillShade="BF"/>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行政专员</w:t>
            </w:r>
          </w:p>
        </w:tc>
        <w:tc>
          <w:tcPr>
            <w:tcW w:w="3713" w:type="dxa"/>
            <w:shd w:val="clear" w:color="auto" w:fill="auto"/>
            <w:vAlign w:val="center"/>
          </w:tcPr>
          <w:p>
            <w:pPr>
              <w:keepNext w:val="0"/>
              <w:keepLines w:val="0"/>
              <w:widowControl/>
              <w:suppressLineNumbers w:val="0"/>
              <w:jc w:val="left"/>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962"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本/硕</w:t>
            </w:r>
          </w:p>
        </w:tc>
        <w:tc>
          <w:tcPr>
            <w:tcW w:w="713" w:type="dxa"/>
            <w:shd w:val="clear" w:color="auto" w:fill="auto"/>
            <w:noWrap/>
            <w:vAlign w:val="center"/>
          </w:tcPr>
          <w:p>
            <w:pPr>
              <w:keepNext w:val="0"/>
              <w:keepLines w:val="0"/>
              <w:widowControl/>
              <w:suppressLineNumbers w:val="0"/>
              <w:jc w:val="center"/>
              <w:textAlignment w:val="center"/>
              <w:rPr>
                <w:rFonts w:cs="宋体" w:asciiTheme="minorEastAsia" w:hAnsi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6</w:t>
            </w:r>
          </w:p>
        </w:tc>
        <w:tc>
          <w:tcPr>
            <w:tcW w:w="737" w:type="dxa"/>
            <w:shd w:val="clear" w:color="auto" w:fill="auto"/>
            <w:vAlign w:val="center"/>
          </w:tcPr>
          <w:p>
            <w:pPr>
              <w:keepNext w:val="0"/>
              <w:keepLines w:val="0"/>
              <w:widowControl/>
              <w:suppressLineNumbers w:val="0"/>
              <w:jc w:val="center"/>
              <w:textAlignment w:val="center"/>
              <w:rPr>
                <w:rFonts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不限</w:t>
            </w:r>
          </w:p>
        </w:tc>
        <w:tc>
          <w:tcPr>
            <w:tcW w:w="1200" w:type="dxa"/>
            <w:shd w:val="clear" w:color="auto" w:fill="auto"/>
            <w:vAlign w:val="center"/>
          </w:tcPr>
          <w:p>
            <w:pPr>
              <w:keepNext w:val="0"/>
              <w:keepLines w:val="0"/>
              <w:widowControl/>
              <w:suppressLineNumbers w:val="0"/>
              <w:jc w:val="center"/>
              <w:textAlignment w:val="center"/>
              <w:rPr>
                <w:rFonts w:hint="eastAsia" w:cs="宋体" w:asciiTheme="minorEastAsia" w:hAnsiTheme="minorEastAsia"/>
                <w:color w:val="auto"/>
                <w:kern w:val="0"/>
                <w:sz w:val="16"/>
                <w:szCs w:val="16"/>
              </w:rPr>
            </w:pPr>
            <w:r>
              <w:rPr>
                <w:rFonts w:hint="eastAsia" w:ascii="宋体" w:hAnsi="宋体" w:eastAsia="宋体" w:cs="宋体"/>
                <w:i w:val="0"/>
                <w:color w:val="auto"/>
                <w:kern w:val="0"/>
                <w:sz w:val="18"/>
                <w:szCs w:val="18"/>
                <w:u w:val="none"/>
                <w:lang w:val="en-US" w:eastAsia="zh-CN" w:bidi="ar"/>
              </w:rPr>
              <w:t>宁波/贵州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9"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生产储备干部</w:t>
            </w:r>
          </w:p>
        </w:tc>
        <w:tc>
          <w:tcPr>
            <w:tcW w:w="3713" w:type="dxa"/>
            <w:shd w:val="clear" w:color="auto" w:fill="BEBEBE" w:themeFill="background1" w:themeFillShade="BF"/>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材料、化工专业</w:t>
            </w:r>
          </w:p>
        </w:tc>
        <w:tc>
          <w:tcPr>
            <w:tcW w:w="962"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大专及以上</w:t>
            </w:r>
          </w:p>
        </w:tc>
        <w:tc>
          <w:tcPr>
            <w:tcW w:w="713" w:type="dxa"/>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14</w:t>
            </w:r>
          </w:p>
        </w:tc>
        <w:tc>
          <w:tcPr>
            <w:tcW w:w="737"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男</w:t>
            </w:r>
          </w:p>
        </w:tc>
        <w:tc>
          <w:tcPr>
            <w:tcW w:w="1200" w:type="dxa"/>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064" w:type="dxa"/>
            <w:gridSpan w:val="3"/>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color w:val="auto"/>
                <w:kern w:val="0"/>
                <w:sz w:val="15"/>
                <w:szCs w:val="16"/>
              </w:rPr>
            </w:pPr>
            <w:r>
              <w:rPr>
                <w:rFonts w:hint="eastAsia" w:ascii="宋体" w:hAnsi="宋体" w:eastAsia="宋体" w:cs="宋体"/>
                <w:i w:val="0"/>
                <w:color w:val="auto"/>
                <w:kern w:val="0"/>
                <w:sz w:val="18"/>
                <w:szCs w:val="18"/>
                <w:u w:val="none"/>
                <w:lang w:val="en-US" w:eastAsia="zh-CN" w:bidi="ar"/>
              </w:rPr>
              <w:t>合计</w:t>
            </w:r>
          </w:p>
        </w:tc>
        <w:tc>
          <w:tcPr>
            <w:tcW w:w="713" w:type="dxa"/>
            <w:shd w:val="clear" w:color="auto" w:fill="auto"/>
            <w:noWrap/>
            <w:vAlign w:val="center"/>
          </w:tcPr>
          <w:p>
            <w:pPr>
              <w:keepNext w:val="0"/>
              <w:keepLines w:val="0"/>
              <w:widowControl/>
              <w:suppressLineNumbers w:val="0"/>
              <w:jc w:val="center"/>
              <w:textAlignment w:val="center"/>
              <w:rPr>
                <w:rFonts w:hint="default" w:cs="宋体" w:asciiTheme="minorEastAsia" w:hAnsiTheme="minorEastAsia"/>
                <w:color w:val="auto"/>
                <w:kern w:val="0"/>
                <w:sz w:val="18"/>
                <w:szCs w:val="18"/>
                <w:lang w:val="en-US"/>
              </w:rPr>
            </w:pPr>
            <w:r>
              <w:rPr>
                <w:rFonts w:hint="eastAsia" w:ascii="宋体" w:hAnsi="宋体" w:eastAsia="宋体" w:cs="宋体"/>
                <w:i w:val="0"/>
                <w:color w:val="auto"/>
                <w:kern w:val="0"/>
                <w:sz w:val="18"/>
                <w:szCs w:val="18"/>
                <w:u w:val="none"/>
                <w:lang w:val="en-US" w:eastAsia="zh-CN" w:bidi="ar"/>
              </w:rPr>
              <w:t>245</w:t>
            </w:r>
          </w:p>
        </w:tc>
        <w:tc>
          <w:tcPr>
            <w:tcW w:w="1937" w:type="dxa"/>
            <w:gridSpan w:val="2"/>
            <w:shd w:val="clear" w:color="auto" w:fill="auto"/>
            <w:vAlign w:val="center"/>
          </w:tcPr>
          <w:p>
            <w:pPr>
              <w:jc w:val="center"/>
              <w:rPr>
                <w:rFonts w:hint="eastAsia" w:cs="宋体" w:asciiTheme="minorEastAsia" w:hAnsiTheme="minorEastAsia"/>
                <w:color w:val="auto"/>
                <w:kern w:val="0"/>
                <w:sz w:val="16"/>
                <w:szCs w:val="16"/>
              </w:rPr>
            </w:pPr>
          </w:p>
        </w:tc>
      </w:tr>
    </w:tbl>
    <w:p>
      <w:pPr>
        <w:jc w:val="left"/>
        <w:rPr>
          <w:rFonts w:asciiTheme="minorEastAsia" w:hAnsiTheme="minorEastAsia"/>
          <w:color w:val="auto"/>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hint="default" w:asciiTheme="minorEastAsia" w:hAnsiTheme="minorEastAsia" w:eastAsiaTheme="minorEastAsia" w:cstheme="minorBidi"/>
          <w:b/>
          <w:bCs/>
          <w:color w:val="auto"/>
          <w:kern w:val="44"/>
          <w:sz w:val="24"/>
          <w:szCs w:val="24"/>
          <w:lang w:val="en-US" w:eastAsia="zh-CN" w:bidi="ar-SA"/>
        </w:rPr>
      </w:pPr>
      <w:r>
        <w:rPr>
          <w:rFonts w:hint="eastAsia" w:asciiTheme="minorEastAsia" w:hAnsiTheme="minorEastAsia" w:eastAsiaTheme="minorEastAsia" w:cstheme="minorBidi"/>
          <w:b/>
          <w:bCs/>
          <w:color w:val="auto"/>
          <w:kern w:val="44"/>
          <w:sz w:val="24"/>
          <w:szCs w:val="24"/>
          <w:lang w:val="en-US" w:eastAsia="zh-CN" w:bidi="ar-SA"/>
        </w:rPr>
        <w:t>三、薪资福利</w:t>
      </w:r>
    </w:p>
    <w:p>
      <w:pPr>
        <w:widowControl/>
        <w:spacing w:line="360" w:lineRule="auto"/>
        <w:ind w:firstLine="480" w:firstLineChars="200"/>
        <w:jc w:val="left"/>
        <w:rPr>
          <w:rStyle w:val="9"/>
          <w:rFonts w:asciiTheme="minorEastAsia" w:hAnsiTheme="minorEastAsia"/>
          <w:b w:val="0"/>
          <w:color w:val="auto"/>
          <w:sz w:val="24"/>
          <w:szCs w:val="24"/>
        </w:rPr>
      </w:pPr>
      <w:r>
        <w:rPr>
          <w:rStyle w:val="9"/>
          <w:rFonts w:hint="eastAsia" w:asciiTheme="minorEastAsia" w:hAnsiTheme="minorEastAsia"/>
          <w:b w:val="0"/>
          <w:color w:val="auto"/>
          <w:sz w:val="24"/>
          <w:szCs w:val="24"/>
        </w:rPr>
        <w:t>我们将为大家：</w:t>
      </w:r>
    </w:p>
    <w:tbl>
      <w:tblPr>
        <w:tblStyle w:val="6"/>
        <w:tblpPr w:leftFromText="180" w:rightFromText="180" w:vertAnchor="text" w:horzAnchor="page" w:tblpX="2848" w:tblpY="557"/>
        <w:tblW w:w="606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235"/>
        <w:gridCol w:w="38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5" w:hRule="atLeast"/>
        </w:trPr>
        <w:tc>
          <w:tcPr>
            <w:tcW w:w="2235" w:type="dxa"/>
            <w:shd w:val="clear" w:color="000000" w:fill="BFBFBF"/>
            <w:vAlign w:val="center"/>
          </w:tcPr>
          <w:p>
            <w:pPr>
              <w:widowControl/>
              <w:spacing w:line="360" w:lineRule="auto"/>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学 历</w:t>
            </w:r>
          </w:p>
        </w:tc>
        <w:tc>
          <w:tcPr>
            <w:tcW w:w="3827" w:type="dxa"/>
            <w:shd w:val="clear" w:color="000000" w:fill="BFBFBF"/>
            <w:vAlign w:val="center"/>
          </w:tcPr>
          <w:p>
            <w:pPr>
              <w:widowControl/>
              <w:spacing w:line="360" w:lineRule="auto"/>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薪资范围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4" w:hRule="atLeast"/>
        </w:trPr>
        <w:tc>
          <w:tcPr>
            <w:tcW w:w="2235" w:type="dxa"/>
            <w:shd w:val="clear" w:color="auto" w:fill="auto"/>
            <w:vAlign w:val="center"/>
          </w:tcPr>
          <w:p>
            <w:pPr>
              <w:widowControl/>
              <w:spacing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本科</w:t>
            </w:r>
          </w:p>
        </w:tc>
        <w:tc>
          <w:tcPr>
            <w:tcW w:w="3827" w:type="dxa"/>
            <w:shd w:val="clear" w:color="auto" w:fill="auto"/>
            <w:vAlign w:val="center"/>
          </w:tcPr>
          <w:p>
            <w:pPr>
              <w:widowControl/>
              <w:spacing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7~15W/年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5" w:hRule="atLeast"/>
        </w:trPr>
        <w:tc>
          <w:tcPr>
            <w:tcW w:w="2235" w:type="dxa"/>
            <w:shd w:val="clear" w:color="auto" w:fill="auto"/>
            <w:vAlign w:val="center"/>
          </w:tcPr>
          <w:p>
            <w:pPr>
              <w:widowControl/>
              <w:spacing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硕士</w:t>
            </w:r>
          </w:p>
        </w:tc>
        <w:tc>
          <w:tcPr>
            <w:tcW w:w="3827" w:type="dxa"/>
            <w:shd w:val="clear" w:color="auto" w:fill="auto"/>
            <w:vAlign w:val="center"/>
          </w:tcPr>
          <w:p>
            <w:pPr>
              <w:widowControl/>
              <w:spacing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12~25W/年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5" w:hRule="atLeast"/>
        </w:trPr>
        <w:tc>
          <w:tcPr>
            <w:tcW w:w="2235" w:type="dxa"/>
            <w:shd w:val="clear" w:color="auto" w:fill="auto"/>
            <w:vAlign w:val="center"/>
          </w:tcPr>
          <w:p>
            <w:pPr>
              <w:widowControl/>
              <w:spacing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博士</w:t>
            </w:r>
          </w:p>
        </w:tc>
        <w:tc>
          <w:tcPr>
            <w:tcW w:w="3827" w:type="dxa"/>
            <w:shd w:val="clear" w:color="auto" w:fill="auto"/>
            <w:vAlign w:val="center"/>
          </w:tcPr>
          <w:p>
            <w:pPr>
              <w:widowControl/>
              <w:spacing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22~40W/年</w:t>
            </w:r>
          </w:p>
        </w:tc>
      </w:tr>
    </w:tbl>
    <w:p>
      <w:pPr>
        <w:widowControl/>
        <w:numPr>
          <w:ilvl w:val="1"/>
          <w:numId w:val="1"/>
        </w:numPr>
        <w:spacing w:line="360" w:lineRule="auto"/>
        <w:jc w:val="left"/>
        <w:rPr>
          <w:rStyle w:val="9"/>
          <w:rFonts w:asciiTheme="minorEastAsia" w:hAnsiTheme="minorEastAsia"/>
          <w:b w:val="0"/>
          <w:color w:val="auto"/>
          <w:sz w:val="24"/>
          <w:szCs w:val="24"/>
        </w:rPr>
      </w:pPr>
      <w:r>
        <w:rPr>
          <w:rStyle w:val="9"/>
          <w:rFonts w:hint="eastAsia" w:asciiTheme="minorEastAsia" w:hAnsiTheme="minorEastAsia"/>
          <w:b w:val="0"/>
          <w:color w:val="auto"/>
          <w:sz w:val="24"/>
          <w:szCs w:val="24"/>
        </w:rPr>
        <w:t>提供有竞争力的薪酬：基本工资、绩效工资、项目奖、年终奖；</w:t>
      </w:r>
    </w:p>
    <w:p>
      <w:pPr>
        <w:widowControl/>
        <w:spacing w:line="360" w:lineRule="auto"/>
        <w:ind w:left="1260"/>
        <w:jc w:val="left"/>
        <w:rPr>
          <w:rStyle w:val="9"/>
          <w:rFonts w:asciiTheme="minorEastAsia" w:hAnsiTheme="minorEastAsia"/>
          <w:b w:val="0"/>
          <w:color w:val="auto"/>
          <w:sz w:val="24"/>
          <w:szCs w:val="24"/>
        </w:rPr>
      </w:pPr>
    </w:p>
    <w:p>
      <w:pPr>
        <w:widowControl/>
        <w:spacing w:line="360" w:lineRule="auto"/>
        <w:ind w:left="1260"/>
        <w:jc w:val="left"/>
        <w:rPr>
          <w:rStyle w:val="9"/>
          <w:rFonts w:asciiTheme="minorEastAsia" w:hAnsiTheme="minorEastAsia"/>
          <w:b w:val="0"/>
          <w:color w:val="auto"/>
          <w:sz w:val="24"/>
          <w:szCs w:val="24"/>
        </w:rPr>
      </w:pPr>
    </w:p>
    <w:p>
      <w:pPr>
        <w:widowControl/>
        <w:spacing w:line="360" w:lineRule="auto"/>
        <w:jc w:val="left"/>
        <w:rPr>
          <w:rStyle w:val="9"/>
          <w:rFonts w:asciiTheme="minorEastAsia" w:hAnsiTheme="minorEastAsia"/>
          <w:b w:val="0"/>
          <w:color w:val="auto"/>
          <w:sz w:val="24"/>
          <w:szCs w:val="24"/>
        </w:rPr>
      </w:pPr>
    </w:p>
    <w:p>
      <w:pPr>
        <w:widowControl/>
        <w:spacing w:line="360" w:lineRule="auto"/>
        <w:jc w:val="left"/>
        <w:rPr>
          <w:rStyle w:val="9"/>
          <w:rFonts w:asciiTheme="minorEastAsia" w:hAnsiTheme="minorEastAsia"/>
          <w:b w:val="0"/>
          <w:color w:val="auto"/>
          <w:sz w:val="24"/>
          <w:szCs w:val="24"/>
        </w:rPr>
      </w:pPr>
    </w:p>
    <w:p>
      <w:pPr>
        <w:widowControl/>
        <w:spacing w:line="360" w:lineRule="auto"/>
        <w:ind w:left="1260"/>
        <w:jc w:val="left"/>
        <w:rPr>
          <w:rStyle w:val="9"/>
          <w:rFonts w:asciiTheme="minorEastAsia" w:hAnsiTheme="minorEastAsia"/>
          <w:b w:val="0"/>
          <w:color w:val="auto"/>
          <w:sz w:val="24"/>
          <w:szCs w:val="24"/>
        </w:rPr>
      </w:pPr>
    </w:p>
    <w:p>
      <w:pPr>
        <w:widowControl/>
        <w:numPr>
          <w:ilvl w:val="1"/>
          <w:numId w:val="1"/>
        </w:numPr>
        <w:spacing w:line="360" w:lineRule="auto"/>
        <w:jc w:val="left"/>
        <w:rPr>
          <w:rStyle w:val="9"/>
          <w:rFonts w:asciiTheme="minorEastAsia" w:hAnsiTheme="minorEastAsia"/>
          <w:b w:val="0"/>
          <w:color w:val="auto"/>
          <w:sz w:val="24"/>
          <w:szCs w:val="24"/>
        </w:rPr>
      </w:pPr>
      <w:r>
        <w:rPr>
          <w:rStyle w:val="9"/>
          <w:rFonts w:hint="eastAsia" w:asciiTheme="minorEastAsia" w:hAnsiTheme="minorEastAsia"/>
          <w:b w:val="0"/>
          <w:color w:val="auto"/>
          <w:sz w:val="24"/>
          <w:szCs w:val="24"/>
        </w:rPr>
        <w:t>提供全面的福利待遇：五险一金、话费</w:t>
      </w:r>
      <w:r>
        <w:rPr>
          <w:rStyle w:val="9"/>
          <w:rFonts w:asciiTheme="minorEastAsia" w:hAnsiTheme="minorEastAsia"/>
          <w:b w:val="0"/>
          <w:color w:val="auto"/>
          <w:sz w:val="24"/>
          <w:szCs w:val="24"/>
        </w:rPr>
        <w:t>补贴、</w:t>
      </w:r>
      <w:r>
        <w:rPr>
          <w:rStyle w:val="9"/>
          <w:rFonts w:hint="eastAsia" w:asciiTheme="minorEastAsia" w:hAnsiTheme="minorEastAsia"/>
          <w:b w:val="0"/>
          <w:color w:val="auto"/>
          <w:sz w:val="24"/>
          <w:szCs w:val="24"/>
        </w:rPr>
        <w:t>意外伤害</w:t>
      </w:r>
      <w:r>
        <w:rPr>
          <w:rStyle w:val="9"/>
          <w:rFonts w:asciiTheme="minorEastAsia" w:hAnsiTheme="minorEastAsia"/>
          <w:b w:val="0"/>
          <w:color w:val="auto"/>
          <w:sz w:val="24"/>
          <w:szCs w:val="24"/>
        </w:rPr>
        <w:t>险、</w:t>
      </w:r>
      <w:r>
        <w:rPr>
          <w:rStyle w:val="9"/>
          <w:rFonts w:hint="eastAsia" w:asciiTheme="minorEastAsia" w:hAnsiTheme="minorEastAsia"/>
          <w:b w:val="0"/>
          <w:color w:val="auto"/>
          <w:sz w:val="24"/>
          <w:szCs w:val="24"/>
        </w:rPr>
        <w:t>节庆福利、定期体检、高温</w:t>
      </w:r>
      <w:r>
        <w:rPr>
          <w:rStyle w:val="9"/>
          <w:rFonts w:asciiTheme="minorEastAsia" w:hAnsiTheme="minorEastAsia"/>
          <w:b w:val="0"/>
          <w:color w:val="auto"/>
          <w:sz w:val="24"/>
          <w:szCs w:val="24"/>
        </w:rPr>
        <w:t>补贴、</w:t>
      </w:r>
      <w:r>
        <w:rPr>
          <w:rStyle w:val="9"/>
          <w:rFonts w:hint="eastAsia" w:asciiTheme="minorEastAsia" w:hAnsiTheme="minorEastAsia"/>
          <w:b w:val="0"/>
          <w:color w:val="auto"/>
          <w:sz w:val="24"/>
          <w:szCs w:val="24"/>
        </w:rPr>
        <w:t>带薪假期、</w:t>
      </w:r>
      <w:r>
        <w:rPr>
          <w:rStyle w:val="9"/>
          <w:rFonts w:asciiTheme="minorEastAsia" w:hAnsiTheme="minorEastAsia"/>
          <w:b w:val="0"/>
          <w:color w:val="auto"/>
          <w:sz w:val="24"/>
          <w:szCs w:val="24"/>
        </w:rPr>
        <w:t>趣味运动</w:t>
      </w:r>
      <w:r>
        <w:rPr>
          <w:rStyle w:val="9"/>
          <w:rFonts w:hint="eastAsia" w:asciiTheme="minorEastAsia" w:hAnsiTheme="minorEastAsia"/>
          <w:b w:val="0"/>
          <w:color w:val="auto"/>
          <w:sz w:val="24"/>
          <w:szCs w:val="24"/>
        </w:rPr>
        <w:t>等；</w:t>
      </w:r>
    </w:p>
    <w:p>
      <w:pPr>
        <w:widowControl/>
        <w:numPr>
          <w:ilvl w:val="1"/>
          <w:numId w:val="1"/>
        </w:numPr>
        <w:spacing w:line="360" w:lineRule="auto"/>
        <w:jc w:val="left"/>
        <w:rPr>
          <w:rStyle w:val="9"/>
          <w:rFonts w:asciiTheme="minorEastAsia" w:hAnsiTheme="minorEastAsia"/>
          <w:b w:val="0"/>
          <w:color w:val="auto"/>
          <w:sz w:val="24"/>
          <w:szCs w:val="24"/>
        </w:rPr>
      </w:pPr>
      <w:r>
        <w:rPr>
          <w:rStyle w:val="9"/>
          <w:rFonts w:hint="eastAsia" w:asciiTheme="minorEastAsia" w:hAnsiTheme="minorEastAsia"/>
          <w:b w:val="0"/>
          <w:color w:val="auto"/>
          <w:sz w:val="24"/>
          <w:szCs w:val="24"/>
        </w:rPr>
        <w:t>提供系统的职业规划：持续的培训体系，多通道的晋升机制；</w:t>
      </w:r>
    </w:p>
    <w:p>
      <w:pPr>
        <w:widowControl/>
        <w:numPr>
          <w:ilvl w:val="1"/>
          <w:numId w:val="1"/>
        </w:numPr>
        <w:spacing w:line="360" w:lineRule="auto"/>
        <w:jc w:val="left"/>
        <w:rPr>
          <w:rStyle w:val="9"/>
          <w:rFonts w:asciiTheme="minorEastAsia" w:hAnsiTheme="minorEastAsia"/>
          <w:b w:val="0"/>
          <w:color w:val="auto"/>
          <w:sz w:val="24"/>
          <w:szCs w:val="24"/>
        </w:rPr>
      </w:pPr>
      <w:r>
        <w:rPr>
          <w:rStyle w:val="9"/>
          <w:rFonts w:hint="eastAsia" w:asciiTheme="minorEastAsia" w:hAnsiTheme="minorEastAsia"/>
          <w:b w:val="0"/>
          <w:color w:val="auto"/>
          <w:sz w:val="24"/>
          <w:szCs w:val="24"/>
        </w:rPr>
        <w:t>提供愉悦的工作环境：员工餐厅、</w:t>
      </w:r>
      <w:r>
        <w:rPr>
          <w:rStyle w:val="9"/>
          <w:rFonts w:asciiTheme="minorEastAsia" w:hAnsiTheme="minorEastAsia"/>
          <w:b w:val="0"/>
          <w:color w:val="auto"/>
          <w:sz w:val="24"/>
          <w:szCs w:val="24"/>
        </w:rPr>
        <w:t>员工活动室</w:t>
      </w:r>
      <w:r>
        <w:rPr>
          <w:rStyle w:val="9"/>
          <w:rFonts w:hint="eastAsia" w:asciiTheme="minorEastAsia" w:hAnsiTheme="minorEastAsia"/>
          <w:b w:val="0"/>
          <w:color w:val="auto"/>
          <w:sz w:val="24"/>
          <w:szCs w:val="24"/>
        </w:rPr>
        <w:t>；</w:t>
      </w:r>
    </w:p>
    <w:p>
      <w:pPr>
        <w:widowControl/>
        <w:numPr>
          <w:ilvl w:val="1"/>
          <w:numId w:val="1"/>
        </w:numPr>
        <w:spacing w:line="360" w:lineRule="auto"/>
        <w:jc w:val="left"/>
        <w:rPr>
          <w:rStyle w:val="9"/>
          <w:rFonts w:asciiTheme="minorEastAsia" w:hAnsiTheme="minorEastAsia"/>
          <w:b w:val="0"/>
          <w:color w:val="auto"/>
          <w:sz w:val="24"/>
        </w:rPr>
      </w:pPr>
      <w:r>
        <w:rPr>
          <w:rStyle w:val="9"/>
          <w:rFonts w:asciiTheme="minorEastAsia" w:hAnsiTheme="minorEastAsia"/>
          <w:b w:val="0"/>
          <w:color w:val="auto"/>
          <w:sz w:val="24"/>
        </w:rPr>
        <w:t>特殊福利：</w:t>
      </w:r>
      <w:r>
        <w:rPr>
          <w:rStyle w:val="9"/>
          <w:rFonts w:hint="eastAsia" w:asciiTheme="minorEastAsia" w:hAnsiTheme="minorEastAsia"/>
          <w:b w:val="0"/>
          <w:color w:val="auto"/>
          <w:sz w:val="24"/>
          <w:lang w:val="en-US" w:eastAsia="zh-CN"/>
        </w:rPr>
        <w:t>股权激励</w:t>
      </w:r>
      <w:r>
        <w:rPr>
          <w:rStyle w:val="9"/>
          <w:rFonts w:hint="eastAsia" w:asciiTheme="minorEastAsia" w:hAnsiTheme="minorEastAsia"/>
          <w:b w:val="0"/>
          <w:color w:val="auto"/>
          <w:sz w:val="24"/>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hint="eastAsia" w:asciiTheme="minorEastAsia" w:hAnsiTheme="minorEastAsia" w:eastAsiaTheme="minorEastAsia" w:cstheme="minorBidi"/>
          <w:b/>
          <w:bCs/>
          <w:color w:val="auto"/>
          <w:kern w:val="44"/>
          <w:sz w:val="24"/>
          <w:szCs w:val="24"/>
          <w:lang w:val="en-US" w:eastAsia="zh-CN" w:bidi="ar-SA"/>
        </w:rPr>
      </w:pPr>
      <w:r>
        <w:rPr>
          <w:rFonts w:hint="eastAsia" w:asciiTheme="minorEastAsia" w:hAnsiTheme="minorEastAsia" w:eastAsiaTheme="minorEastAsia" w:cstheme="minorBidi"/>
          <w:b/>
          <w:bCs/>
          <w:color w:val="auto"/>
          <w:kern w:val="44"/>
          <w:sz w:val="24"/>
          <w:szCs w:val="24"/>
          <w:lang w:val="en-US" w:eastAsia="zh-CN" w:bidi="ar-SA"/>
        </w:rPr>
        <w:t>四、各地人才补贴政策</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2" w:firstLineChars="200"/>
        <w:jc w:val="left"/>
        <w:textAlignment w:val="auto"/>
        <w:rPr>
          <w:rFonts w:hint="eastAsia"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宁波地区</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2" w:firstLineChars="200"/>
        <w:jc w:val="left"/>
        <w:textAlignment w:val="auto"/>
        <w:rPr>
          <w:rFonts w:hint="eastAsia" w:cs="宋体" w:asciiTheme="minorEastAsia" w:hAnsiTheme="minorEastAsia"/>
          <w:color w:val="auto"/>
          <w:kern w:val="0"/>
          <w:sz w:val="24"/>
          <w:szCs w:val="24"/>
        </w:rPr>
      </w:pPr>
      <w:r>
        <w:rPr>
          <w:rFonts w:hint="eastAsia" w:cs="宋体" w:asciiTheme="minorEastAsia" w:hAnsiTheme="minorEastAsia"/>
          <w:b/>
          <w:bCs/>
          <w:color w:val="auto"/>
          <w:kern w:val="0"/>
          <w:sz w:val="24"/>
          <w:szCs w:val="24"/>
          <w:lang w:val="en-US" w:eastAsia="zh-CN"/>
        </w:rPr>
        <w:t>人才补贴</w:t>
      </w:r>
      <w:r>
        <w:rPr>
          <w:rFonts w:hint="eastAsia" w:cs="宋体" w:asciiTheme="minorEastAsia" w:hAnsiTheme="minorEastAsia"/>
          <w:color w:val="auto"/>
          <w:kern w:val="0"/>
          <w:sz w:val="24"/>
          <w:szCs w:val="24"/>
          <w:lang w:val="en-US" w:eastAsia="zh-CN"/>
        </w:rPr>
        <w:t>：</w:t>
      </w:r>
      <w:r>
        <w:rPr>
          <w:rFonts w:hint="eastAsia" w:cs="宋体" w:asciiTheme="minorEastAsia" w:hAnsiTheme="minorEastAsia"/>
          <w:color w:val="auto"/>
          <w:kern w:val="0"/>
          <w:sz w:val="24"/>
          <w:szCs w:val="24"/>
        </w:rPr>
        <w:t>211/985应届本科5万元</w:t>
      </w:r>
      <w:r>
        <w:rPr>
          <w:rFonts w:hint="eastAsia" w:cs="宋体" w:asciiTheme="minorEastAsia" w:hAnsiTheme="minorEastAsia"/>
          <w:color w:val="auto"/>
          <w:kern w:val="0"/>
          <w:sz w:val="24"/>
          <w:szCs w:val="24"/>
          <w:lang w:val="en-US" w:eastAsia="zh-CN"/>
        </w:rPr>
        <w:t>/5年</w:t>
      </w:r>
      <w:r>
        <w:rPr>
          <w:rFonts w:hint="eastAsia" w:cs="宋体" w:asciiTheme="minorEastAsia" w:hAnsiTheme="minorEastAsia"/>
          <w:color w:val="auto"/>
          <w:kern w:val="0"/>
          <w:sz w:val="24"/>
          <w:szCs w:val="24"/>
        </w:rPr>
        <w:t>，硕士10万元</w:t>
      </w:r>
      <w:r>
        <w:rPr>
          <w:rFonts w:hint="eastAsia" w:cs="宋体" w:asciiTheme="minorEastAsia" w:hAnsiTheme="minorEastAsia"/>
          <w:color w:val="auto"/>
          <w:kern w:val="0"/>
          <w:sz w:val="24"/>
          <w:szCs w:val="24"/>
          <w:lang w:val="en-US" w:eastAsia="zh-CN"/>
        </w:rPr>
        <w:t>/5年</w:t>
      </w:r>
      <w:r>
        <w:rPr>
          <w:rFonts w:hint="eastAsia" w:cs="宋体" w:asciiTheme="minorEastAsia" w:hAnsiTheme="minorEastAsia"/>
          <w:color w:val="auto"/>
          <w:kern w:val="0"/>
          <w:sz w:val="24"/>
          <w:szCs w:val="24"/>
        </w:rPr>
        <w:t>，博士30万元</w:t>
      </w:r>
      <w:r>
        <w:rPr>
          <w:rFonts w:hint="eastAsia" w:cs="宋体" w:asciiTheme="minorEastAsia" w:hAnsiTheme="minorEastAsia"/>
          <w:color w:val="auto"/>
          <w:kern w:val="0"/>
          <w:sz w:val="24"/>
          <w:szCs w:val="24"/>
          <w:lang w:val="en-US" w:eastAsia="zh-CN"/>
        </w:rPr>
        <w:t>/5年</w:t>
      </w:r>
      <w:r>
        <w:rPr>
          <w:rFonts w:hint="eastAsia" w:cs="宋体" w:asciiTheme="minorEastAsia" w:hAnsiTheme="minorEastAsia"/>
          <w:color w:val="auto"/>
          <w:kern w:val="0"/>
          <w:sz w:val="24"/>
          <w:szCs w:val="24"/>
        </w:rPr>
        <w:t>，档案</w:t>
      </w:r>
      <w:r>
        <w:rPr>
          <w:rFonts w:hint="eastAsia" w:cs="宋体" w:asciiTheme="minorEastAsia" w:hAnsiTheme="minorEastAsia"/>
          <w:color w:val="auto"/>
          <w:kern w:val="0"/>
          <w:sz w:val="24"/>
          <w:szCs w:val="24"/>
          <w:lang w:val="en-US" w:eastAsia="zh-CN"/>
        </w:rPr>
        <w:t>挂靠当地人才中心</w:t>
      </w:r>
      <w:r>
        <w:rPr>
          <w:rFonts w:hint="eastAsia" w:cs="宋体" w:asciiTheme="minorEastAsia" w:hAnsiTheme="minorEastAsia"/>
          <w:color w:val="auto"/>
          <w:kern w:val="0"/>
          <w:sz w:val="24"/>
          <w:szCs w:val="24"/>
        </w:rPr>
        <w:t>即可，满1年享受全部补贴金额的50%，满5年即可全部享有；</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2" w:firstLineChars="200"/>
        <w:jc w:val="left"/>
        <w:textAlignment w:val="auto"/>
        <w:rPr>
          <w:rFonts w:hint="eastAsia"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购房补贴</w:t>
      </w:r>
      <w:r>
        <w:rPr>
          <w:rFonts w:hint="eastAsia" w:cs="宋体" w:asciiTheme="minorEastAsia" w:hAnsiTheme="minorEastAsia"/>
          <w:b/>
          <w:bCs/>
          <w:color w:val="auto"/>
          <w:kern w:val="0"/>
          <w:sz w:val="24"/>
          <w:szCs w:val="24"/>
          <w:lang w:eastAsia="zh-CN"/>
        </w:rPr>
        <w:t>：</w:t>
      </w:r>
      <w:r>
        <w:rPr>
          <w:rFonts w:ascii="宋体" w:hAnsi="宋体" w:eastAsia="宋体" w:cs="宋体"/>
          <w:color w:val="auto"/>
          <w:sz w:val="24"/>
          <w:szCs w:val="24"/>
        </w:rPr>
        <w:t>大专及以上</w:t>
      </w:r>
      <w:r>
        <w:rPr>
          <w:rFonts w:hint="eastAsia" w:ascii="宋体" w:hAnsi="宋体" w:eastAsia="宋体" w:cs="宋体"/>
          <w:color w:val="auto"/>
          <w:sz w:val="24"/>
          <w:szCs w:val="24"/>
          <w:lang w:val="en-US" w:eastAsia="zh-CN"/>
        </w:rPr>
        <w:t>学历，</w:t>
      </w:r>
      <w:r>
        <w:rPr>
          <w:rFonts w:hint="eastAsia" w:cs="宋体" w:asciiTheme="minorEastAsia" w:hAnsiTheme="minorEastAsia"/>
          <w:color w:val="auto"/>
          <w:kern w:val="0"/>
          <w:sz w:val="24"/>
          <w:szCs w:val="24"/>
        </w:rPr>
        <w:t>购买唯一住房</w:t>
      </w:r>
      <w:r>
        <w:rPr>
          <w:rFonts w:hint="eastAsia" w:cs="宋体" w:asciiTheme="minorEastAsia" w:hAnsiTheme="minorEastAsia"/>
          <w:color w:val="auto"/>
          <w:kern w:val="0"/>
          <w:sz w:val="24"/>
          <w:szCs w:val="24"/>
          <w:lang w:val="en-US" w:eastAsia="zh-CN"/>
        </w:rPr>
        <w:t>可</w:t>
      </w:r>
      <w:r>
        <w:rPr>
          <w:rFonts w:hint="eastAsia" w:cs="宋体" w:asciiTheme="minorEastAsia" w:hAnsiTheme="minorEastAsia"/>
          <w:color w:val="auto"/>
          <w:kern w:val="0"/>
          <w:sz w:val="24"/>
          <w:szCs w:val="24"/>
        </w:rPr>
        <w:t>享受购房总额2%的购房补贴</w:t>
      </w:r>
      <w:r>
        <w:rPr>
          <w:rFonts w:hint="eastAsia" w:cs="宋体" w:asciiTheme="minorEastAsia" w:hAnsiTheme="minorEastAsia"/>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2" w:firstLineChars="200"/>
        <w:jc w:val="left"/>
        <w:textAlignment w:val="auto"/>
        <w:rPr>
          <w:rFonts w:hint="eastAsia" w:cs="宋体" w:asciiTheme="minorEastAsia" w:hAnsiTheme="minorEastAsia"/>
          <w:color w:val="auto"/>
          <w:kern w:val="0"/>
          <w:sz w:val="24"/>
          <w:szCs w:val="24"/>
          <w:lang w:val="en-US" w:eastAsia="zh-CN"/>
        </w:rPr>
      </w:pPr>
      <w:r>
        <w:rPr>
          <w:rFonts w:hint="eastAsia" w:cs="宋体" w:asciiTheme="minorEastAsia" w:hAnsiTheme="minorEastAsia"/>
          <w:b/>
          <w:bCs/>
          <w:color w:val="auto"/>
          <w:kern w:val="0"/>
          <w:sz w:val="24"/>
          <w:szCs w:val="24"/>
          <w:lang w:val="en-US" w:eastAsia="zh-CN"/>
        </w:rPr>
        <w:t>安家补助：</w:t>
      </w:r>
      <w:r>
        <w:rPr>
          <w:rFonts w:hint="eastAsia" w:cs="宋体" w:asciiTheme="minorEastAsia" w:hAnsiTheme="minorEastAsia"/>
          <w:color w:val="auto"/>
          <w:kern w:val="0"/>
          <w:sz w:val="24"/>
          <w:szCs w:val="24"/>
          <w:lang w:val="en-US" w:eastAsia="zh-CN"/>
        </w:rPr>
        <w:t>博士10万/3年，如购房可一次性申请；</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Fonts w:hint="eastAsia" w:cs="宋体" w:asciiTheme="minorEastAsia" w:hAnsiTheme="minorEastAsia"/>
          <w:color w:val="auto"/>
          <w:kern w:val="0"/>
          <w:sz w:val="24"/>
          <w:szCs w:val="24"/>
          <w:lang w:eastAsia="zh-CN"/>
        </w:rPr>
      </w:pPr>
      <w:r>
        <w:rPr>
          <w:rFonts w:hint="eastAsia" w:cs="宋体" w:asciiTheme="minorEastAsia" w:hAnsiTheme="minorEastAsia"/>
          <w:color w:val="auto"/>
          <w:kern w:val="0"/>
          <w:sz w:val="24"/>
          <w:szCs w:val="24"/>
        </w:rPr>
        <w:t>户口、档案和党组织关系均可接收</w:t>
      </w:r>
      <w:r>
        <w:rPr>
          <w:rFonts w:hint="eastAsia" w:cs="宋体" w:asciiTheme="minorEastAsia" w:hAnsiTheme="minorEastAsia"/>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313" w:beforeLines="100" w:after="157" w:afterLines="50" w:line="360" w:lineRule="auto"/>
        <w:ind w:firstLine="482" w:firstLineChars="200"/>
        <w:jc w:val="left"/>
        <w:textAlignment w:val="auto"/>
        <w:rPr>
          <w:rFonts w:hint="eastAsia" w:cs="宋体" w:asciiTheme="minorEastAsia" w:hAnsiTheme="minorEastAsia"/>
          <w:b/>
          <w:bCs/>
          <w:color w:val="auto"/>
          <w:kern w:val="0"/>
          <w:sz w:val="24"/>
          <w:szCs w:val="24"/>
          <w:lang w:eastAsia="zh-CN"/>
        </w:rPr>
      </w:pPr>
      <w:r>
        <w:rPr>
          <w:rFonts w:hint="eastAsia" w:cs="宋体" w:asciiTheme="minorEastAsia" w:hAnsiTheme="minorEastAsia"/>
          <w:b/>
          <w:bCs/>
          <w:color w:val="auto"/>
          <w:kern w:val="0"/>
          <w:sz w:val="24"/>
          <w:szCs w:val="24"/>
        </w:rPr>
        <w:t>湖北地区</w:t>
      </w:r>
      <w:r>
        <w:rPr>
          <w:rFonts w:hint="eastAsia" w:cs="宋体" w:asciiTheme="minorEastAsia" w:hAnsiTheme="minorEastAsia"/>
          <w:b/>
          <w:bCs/>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2" w:firstLineChars="200"/>
        <w:jc w:val="left"/>
        <w:textAlignment w:val="auto"/>
        <w:rPr>
          <w:rFonts w:hint="eastAsia" w:cs="宋体" w:asciiTheme="minorEastAsia" w:hAnsiTheme="minorEastAsia"/>
          <w:color w:val="auto"/>
          <w:kern w:val="0"/>
          <w:sz w:val="24"/>
          <w:szCs w:val="24"/>
        </w:rPr>
      </w:pPr>
      <w:r>
        <w:rPr>
          <w:rFonts w:hint="eastAsia" w:cs="宋体" w:asciiTheme="minorEastAsia" w:hAnsiTheme="minorEastAsia"/>
          <w:b/>
          <w:bCs/>
          <w:color w:val="auto"/>
          <w:kern w:val="0"/>
          <w:sz w:val="24"/>
          <w:szCs w:val="24"/>
          <w:lang w:val="en-US" w:eastAsia="zh-CN"/>
        </w:rPr>
        <w:t>人才补贴：</w:t>
      </w:r>
      <w:r>
        <w:rPr>
          <w:rFonts w:hint="eastAsia" w:cs="宋体" w:asciiTheme="minorEastAsia" w:hAnsiTheme="minorEastAsia"/>
          <w:color w:val="auto"/>
          <w:kern w:val="0"/>
          <w:sz w:val="24"/>
          <w:szCs w:val="24"/>
        </w:rPr>
        <w:t>211/985本科800元/月，硕士1000元/月，博士3000元/月，按月发放，享受5年；</w:t>
      </w:r>
    </w:p>
    <w:p>
      <w:pPr>
        <w:keepNext w:val="0"/>
        <w:keepLines w:val="0"/>
        <w:pageBreakBefore w:val="0"/>
        <w:widowControl/>
        <w:kinsoku/>
        <w:wordWrap/>
        <w:overflowPunct/>
        <w:topLinePunct w:val="0"/>
        <w:autoSpaceDE/>
        <w:autoSpaceDN/>
        <w:bidi w:val="0"/>
        <w:adjustRightInd/>
        <w:snapToGrid/>
        <w:spacing w:after="157" w:afterLines="50" w:line="360" w:lineRule="auto"/>
        <w:ind w:firstLine="480" w:firstLineChars="200"/>
        <w:jc w:val="left"/>
        <w:textAlignment w:val="auto"/>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户口、档案和党组织关系均可接收。</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left"/>
        <w:textAlignment w:val="auto"/>
        <w:rPr>
          <w:rFonts w:hint="eastAsia" w:asciiTheme="minorEastAsia" w:hAnsiTheme="minorEastAsia" w:eastAsiaTheme="minorEastAsia" w:cstheme="minorBidi"/>
          <w:b/>
          <w:bCs/>
          <w:color w:val="auto"/>
          <w:kern w:val="44"/>
          <w:sz w:val="24"/>
          <w:szCs w:val="24"/>
          <w:lang w:val="en-US" w:eastAsia="zh-CN" w:bidi="ar-SA"/>
        </w:rPr>
      </w:pPr>
      <w:r>
        <w:rPr>
          <w:rFonts w:hint="eastAsia" w:asciiTheme="minorEastAsia" w:hAnsiTheme="minorEastAsia" w:eastAsiaTheme="minorEastAsia" w:cstheme="minorBidi"/>
          <w:b/>
          <w:bCs/>
          <w:color w:val="auto"/>
          <w:kern w:val="44"/>
          <w:sz w:val="24"/>
          <w:szCs w:val="24"/>
          <w:lang w:val="en-US" w:eastAsia="zh-CN" w:bidi="ar-SA"/>
        </w:rPr>
        <w:t>五、加入我们</w:t>
      </w:r>
    </w:p>
    <w:p>
      <w:pPr>
        <w:widowControl/>
        <w:spacing w:line="360" w:lineRule="auto"/>
        <w:ind w:firstLine="480" w:firstLineChars="200"/>
        <w:jc w:val="left"/>
        <w:rPr>
          <w:rStyle w:val="9"/>
          <w:rFonts w:asciiTheme="minorEastAsia" w:hAnsiTheme="minorEastAsia"/>
          <w:b w:val="0"/>
          <w:color w:val="auto"/>
          <w:sz w:val="24"/>
          <w:szCs w:val="24"/>
        </w:rPr>
      </w:pPr>
      <w:r>
        <w:rPr>
          <w:rStyle w:val="9"/>
          <w:rFonts w:asciiTheme="minorEastAsia" w:hAnsiTheme="minorEastAsia"/>
          <w:b w:val="0"/>
          <w:color w:val="auto"/>
          <w:sz w:val="24"/>
          <w:szCs w:val="24"/>
        </w:rPr>
        <w:t>如您或您的朋友对</w:t>
      </w:r>
      <w:r>
        <w:rPr>
          <w:rStyle w:val="9"/>
          <w:rFonts w:hint="eastAsia" w:asciiTheme="minorEastAsia" w:hAnsiTheme="minorEastAsia"/>
          <w:b w:val="0"/>
          <w:color w:val="auto"/>
          <w:sz w:val="24"/>
          <w:szCs w:val="24"/>
        </w:rPr>
        <w:t>容百科技</w:t>
      </w:r>
      <w:r>
        <w:rPr>
          <w:rStyle w:val="9"/>
          <w:rFonts w:asciiTheme="minorEastAsia" w:hAnsiTheme="minorEastAsia"/>
          <w:b w:val="0"/>
          <w:color w:val="auto"/>
          <w:sz w:val="24"/>
          <w:szCs w:val="24"/>
        </w:rPr>
        <w:t>兴趣</w:t>
      </w:r>
      <w:r>
        <w:rPr>
          <w:rStyle w:val="9"/>
          <w:rFonts w:hint="eastAsia" w:asciiTheme="minorEastAsia" w:hAnsiTheme="minorEastAsia"/>
          <w:b w:val="0"/>
          <w:color w:val="auto"/>
          <w:sz w:val="24"/>
          <w:szCs w:val="24"/>
        </w:rPr>
        <w:t>，请投递</w:t>
      </w:r>
      <w:r>
        <w:rPr>
          <w:rStyle w:val="9"/>
          <w:rFonts w:asciiTheme="minorEastAsia" w:hAnsiTheme="minorEastAsia"/>
          <w:b w:val="0"/>
          <w:color w:val="auto"/>
          <w:sz w:val="24"/>
          <w:szCs w:val="24"/>
        </w:rPr>
        <w:t>简历</w:t>
      </w:r>
      <w:r>
        <w:rPr>
          <w:rStyle w:val="9"/>
          <w:rFonts w:hint="eastAsia" w:asciiTheme="minorEastAsia" w:hAnsiTheme="minorEastAsia"/>
          <w:b w:val="0"/>
          <w:color w:val="auto"/>
          <w:sz w:val="24"/>
          <w:szCs w:val="24"/>
        </w:rPr>
        <w:t>至网申系统</w:t>
      </w:r>
      <w:r>
        <w:rPr>
          <w:rFonts w:ascii="宋体" w:hAnsi="宋体" w:eastAsia="宋体" w:cs="宋体"/>
          <w:sz w:val="24"/>
          <w:szCs w:val="24"/>
        </w:rPr>
        <w:t>http://xyz.51job.com/External/Apply.aspx?CtmID=4966247</w:t>
      </w:r>
      <w:r>
        <w:rPr>
          <w:rStyle w:val="9"/>
          <w:rFonts w:asciiTheme="minorEastAsia" w:hAnsiTheme="minorEastAsia"/>
          <w:b w:val="0"/>
          <w:color w:val="auto"/>
          <w:sz w:val="24"/>
          <w:szCs w:val="24"/>
        </w:rPr>
        <w:t>，</w:t>
      </w:r>
    </w:p>
    <w:p>
      <w:pPr>
        <w:widowControl/>
        <w:spacing w:line="360" w:lineRule="auto"/>
        <w:ind w:firstLine="480" w:firstLineChars="200"/>
        <w:jc w:val="left"/>
        <w:rPr>
          <w:rFonts w:hint="eastAsia" w:asciiTheme="minorEastAsia" w:hAnsiTheme="minorEastAsia" w:eastAsiaTheme="minorEastAsia"/>
          <w:b/>
          <w:color w:val="auto"/>
          <w:sz w:val="24"/>
          <w:szCs w:val="24"/>
          <w:lang w:eastAsia="zh-CN"/>
        </w:rPr>
      </w:pPr>
      <w:r>
        <w:rPr>
          <w:rStyle w:val="9"/>
          <w:rFonts w:asciiTheme="minorEastAsia" w:hAnsiTheme="minorEastAsia"/>
          <w:b w:val="0"/>
          <w:color w:val="auto"/>
          <w:sz w:val="24"/>
          <w:szCs w:val="24"/>
        </w:rPr>
        <w:t>或</w:t>
      </w:r>
      <w:r>
        <w:rPr>
          <w:rStyle w:val="9"/>
          <w:rFonts w:hint="eastAsia" w:asciiTheme="minorEastAsia" w:hAnsiTheme="minorEastAsia"/>
          <w:b w:val="0"/>
          <w:color w:val="auto"/>
          <w:sz w:val="24"/>
          <w:szCs w:val="24"/>
          <w:lang w:val="en-US" w:eastAsia="zh-CN"/>
        </w:rPr>
        <w:t>邮箱hr@ronbaymat.com</w:t>
      </w:r>
    </w:p>
    <w:p>
      <w:pPr>
        <w:spacing w:line="360" w:lineRule="auto"/>
        <w:ind w:firstLine="480" w:firstLineChars="200"/>
        <w:rPr>
          <w:rStyle w:val="9"/>
          <w:rFonts w:asciiTheme="minorEastAsia" w:hAnsiTheme="minorEastAsia"/>
          <w:b w:val="0"/>
          <w:color w:val="auto"/>
          <w:sz w:val="24"/>
          <w:szCs w:val="24"/>
        </w:rPr>
      </w:pPr>
      <w:r>
        <w:rPr>
          <w:rStyle w:val="9"/>
          <w:rFonts w:asciiTheme="minorEastAsia" w:hAnsiTheme="minorEastAsia"/>
          <w:b w:val="0"/>
          <w:color w:val="auto"/>
          <w:sz w:val="24"/>
          <w:szCs w:val="24"/>
        </w:rPr>
        <w:t>任何疑问，欢迎咨询</w:t>
      </w:r>
      <w:r>
        <w:rPr>
          <w:rStyle w:val="9"/>
          <w:rFonts w:hint="eastAsia" w:asciiTheme="minorEastAsia" w:hAnsiTheme="minorEastAsia"/>
          <w:b w:val="0"/>
          <w:color w:val="auto"/>
          <w:sz w:val="24"/>
          <w:szCs w:val="24"/>
        </w:rPr>
        <w:t>人力资源管理</w:t>
      </w:r>
      <w:r>
        <w:rPr>
          <w:rStyle w:val="9"/>
          <w:rFonts w:asciiTheme="minorEastAsia" w:hAnsiTheme="minorEastAsia"/>
          <w:b w:val="0"/>
          <w:color w:val="auto"/>
          <w:sz w:val="24"/>
          <w:szCs w:val="24"/>
        </w:rPr>
        <w:t>中心电话：</w:t>
      </w:r>
    </w:p>
    <w:p>
      <w:pPr>
        <w:spacing w:line="360" w:lineRule="auto"/>
        <w:ind w:left="420" w:leftChars="200"/>
        <w:jc w:val="left"/>
        <w:rPr>
          <w:rFonts w:hint="eastAsia" w:asciiTheme="minorEastAsia" w:hAnsiTheme="minorEastAsia" w:eastAsiaTheme="minorEastAsia" w:cstheme="minorEastAsia"/>
          <w:color w:val="auto"/>
          <w:kern w:val="0"/>
          <w:sz w:val="24"/>
          <w:szCs w:val="24"/>
        </w:rPr>
      </w:pPr>
      <w:r>
        <w:rPr>
          <w:rStyle w:val="9"/>
          <w:rFonts w:hint="eastAsia" w:asciiTheme="minorEastAsia" w:hAnsiTheme="minorEastAsia" w:eastAsiaTheme="minorEastAsia" w:cstheme="minorEastAsia"/>
          <w:b w:val="0"/>
          <w:color w:val="auto"/>
          <w:sz w:val="24"/>
          <w:szCs w:val="24"/>
        </w:rPr>
        <w:t xml:space="preserve">北京 </w:t>
      </w:r>
      <w:r>
        <w:rPr>
          <w:rFonts w:hint="eastAsia" w:asciiTheme="minorEastAsia" w:hAnsiTheme="minorEastAsia" w:eastAsiaTheme="minorEastAsia" w:cstheme="minorEastAsia"/>
          <w:bCs/>
          <w:color w:val="auto"/>
          <w:kern w:val="0"/>
          <w:sz w:val="24"/>
          <w:szCs w:val="24"/>
        </w:rPr>
        <w:t xml:space="preserve"> </w:t>
      </w:r>
      <w:r>
        <w:rPr>
          <w:rFonts w:hint="eastAsia" w:asciiTheme="minorEastAsia" w:hAnsiTheme="minorEastAsia" w:eastAsiaTheme="minorEastAsia" w:cstheme="minorEastAsia"/>
          <w:color w:val="auto"/>
          <w:kern w:val="0"/>
          <w:sz w:val="24"/>
          <w:szCs w:val="24"/>
        </w:rPr>
        <w:t xml:space="preserve">010-88466684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w:t>
      </w:r>
      <w:r>
        <w:rPr>
          <w:rStyle w:val="9"/>
          <w:rFonts w:hint="eastAsia" w:asciiTheme="minorEastAsia" w:hAnsiTheme="minorEastAsia" w:eastAsiaTheme="minorEastAsia" w:cstheme="minorEastAsia"/>
          <w:b w:val="0"/>
          <w:color w:val="auto"/>
          <w:sz w:val="24"/>
          <w:szCs w:val="24"/>
        </w:rPr>
        <w:t xml:space="preserve">宁波  </w:t>
      </w:r>
      <w:r>
        <w:rPr>
          <w:rFonts w:hint="eastAsia" w:asciiTheme="minorEastAsia" w:hAnsiTheme="minorEastAsia" w:eastAsiaTheme="minorEastAsia" w:cstheme="minorEastAsia"/>
          <w:color w:val="auto"/>
          <w:kern w:val="0"/>
          <w:sz w:val="24"/>
          <w:szCs w:val="24"/>
        </w:rPr>
        <w:t>0574-62730970/62730981</w:t>
      </w:r>
    </w:p>
    <w:p>
      <w:pPr>
        <w:spacing w:line="360" w:lineRule="auto"/>
        <w:ind w:left="420" w:leftChars="200"/>
        <w:jc w:val="left"/>
        <w:rPr>
          <w:rFonts w:hint="eastAsia" w:asciiTheme="minorEastAsia" w:hAnsiTheme="minorEastAsia" w:eastAsiaTheme="minorEastAsia" w:cstheme="minorEastAsia"/>
          <w:color w:val="auto"/>
          <w:sz w:val="24"/>
          <w:szCs w:val="24"/>
          <w:lang w:val="en-US" w:eastAsia="zh-CN"/>
        </w:rPr>
      </w:pPr>
      <w:r>
        <w:rPr>
          <w:rStyle w:val="9"/>
          <w:rFonts w:hint="eastAsia" w:asciiTheme="minorEastAsia" w:hAnsiTheme="minorEastAsia" w:eastAsiaTheme="minorEastAsia" w:cstheme="minorEastAsia"/>
          <w:b w:val="0"/>
          <w:color w:val="auto"/>
          <w:sz w:val="24"/>
          <w:szCs w:val="24"/>
        </w:rPr>
        <w:t xml:space="preserve">湖北  </w:t>
      </w:r>
      <w:r>
        <w:rPr>
          <w:rFonts w:hint="eastAsia" w:asciiTheme="minorEastAsia" w:hAnsiTheme="minorEastAsia" w:eastAsiaTheme="minorEastAsia" w:cstheme="minorEastAsia"/>
          <w:bCs/>
          <w:color w:val="auto"/>
          <w:sz w:val="24"/>
          <w:szCs w:val="24"/>
        </w:rPr>
        <w:t>0711-5115988-8011</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val="0"/>
          <w:bCs w:val="0"/>
          <w:color w:val="auto"/>
          <w:sz w:val="24"/>
          <w:szCs w:val="24"/>
        </w:rPr>
        <w:t>贵州</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Cs/>
          <w:color w:val="auto"/>
          <w:sz w:val="24"/>
          <w:szCs w:val="24"/>
        </w:rPr>
        <w:t xml:space="preserve"> 0851-28235586-1105</w:t>
      </w:r>
      <w:r>
        <w:rPr>
          <w:rFonts w:hint="eastAsia" w:asciiTheme="minorEastAsia" w:hAnsiTheme="minorEastAsia" w:eastAsiaTheme="minorEastAsia" w:cstheme="minorEastAsia"/>
          <w:bCs/>
          <w:color w:val="auto"/>
          <w:sz w:val="24"/>
          <w:szCs w:val="24"/>
          <w:lang w:val="en-US" w:eastAsia="zh-CN"/>
        </w:rPr>
        <w:t>/1106</w:t>
      </w:r>
    </w:p>
    <w:p>
      <w:pPr>
        <w:ind w:left="420" w:leftChars="200"/>
        <w:jc w:val="left"/>
        <w:rPr>
          <w:rFonts w:asciiTheme="minorEastAsia" w:hAnsiTheme="minorEastAsia"/>
          <w:color w:val="auto"/>
        </w:rPr>
      </w:pPr>
      <w:r>
        <w:rPr>
          <w:rStyle w:val="9"/>
          <w:rFonts w:hint="eastAsia" w:asciiTheme="minorEastAsia" w:hAnsiTheme="minorEastAsia" w:eastAsiaTheme="minorEastAsia" w:cstheme="minorEastAsia"/>
          <w:b w:val="0"/>
          <w:color w:val="auto"/>
          <w:sz w:val="24"/>
          <w:szCs w:val="24"/>
        </w:rPr>
        <w:t xml:space="preserve">韩国  </w:t>
      </w:r>
      <w:r>
        <w:rPr>
          <w:rFonts w:ascii="宋体" w:hAnsi="宋体" w:eastAsia="宋体" w:cs="宋体"/>
          <w:color w:val="auto"/>
          <w:sz w:val="24"/>
          <w:szCs w:val="24"/>
        </w:rPr>
        <w:t>0082-043-857-5533</w:t>
      </w:r>
    </w:p>
    <w:bookmarkEnd w:id="0"/>
    <w:p>
      <w:pPr>
        <w:ind w:left="420" w:leftChars="200"/>
        <w:jc w:val="left"/>
        <w:rPr>
          <w:rFonts w:hint="eastAsia" w:asciiTheme="minorEastAsia" w:hAnsiTheme="minorEastAsia" w:eastAsiaTheme="minorEastAsia" w:cstheme="minorEastAsia"/>
        </w:rPr>
      </w:pPr>
    </w:p>
    <w:sectPr>
      <w:footerReference r:id="rId3" w:type="default"/>
      <w:pgSz w:w="11906" w:h="16838"/>
      <w:pgMar w:top="1418"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78165"/>
      <w:docPartObj>
        <w:docPartGallery w:val="autotext"/>
      </w:docPartObj>
    </w:sdtPr>
    <w:sdtEndPr>
      <w:rPr>
        <w:b/>
        <w:sz w:val="20"/>
      </w:rPr>
    </w:sdtEndPr>
    <w:sdtContent>
      <w:sdt>
        <w:sdtPr>
          <w:id w:val="-1705238520"/>
          <w:docPartObj>
            <w:docPartGallery w:val="autotext"/>
          </w:docPartObj>
        </w:sdtPr>
        <w:sdtEndPr>
          <w:rPr>
            <w:b/>
            <w:sz w:val="20"/>
          </w:rPr>
        </w:sdtEndPr>
        <w:sdtContent>
          <w:p>
            <w:pPr>
              <w:pStyle w:val="4"/>
              <w:jc w:val="center"/>
              <w:rPr>
                <w:b/>
                <w:sz w:val="20"/>
              </w:rPr>
            </w:pPr>
            <w:r>
              <w:rPr>
                <w:b/>
                <w:sz w:val="20"/>
                <w:lang w:val="zh-CN"/>
              </w:rPr>
              <w:t xml:space="preserve"> </w:t>
            </w:r>
            <w:r>
              <w:rPr>
                <w:b/>
                <w:bCs/>
                <w:sz w:val="28"/>
                <w:szCs w:val="24"/>
              </w:rPr>
              <w:fldChar w:fldCharType="begin"/>
            </w:r>
            <w:r>
              <w:rPr>
                <w:b/>
                <w:bCs/>
                <w:sz w:val="20"/>
              </w:rPr>
              <w:instrText xml:space="preserve">PAGE</w:instrText>
            </w:r>
            <w:r>
              <w:rPr>
                <w:b/>
                <w:bCs/>
                <w:sz w:val="28"/>
                <w:szCs w:val="24"/>
              </w:rPr>
              <w:fldChar w:fldCharType="separate"/>
            </w:r>
            <w:r>
              <w:rPr>
                <w:b/>
                <w:bCs/>
                <w:sz w:val="20"/>
              </w:rPr>
              <w:t>3</w:t>
            </w:r>
            <w:r>
              <w:rPr>
                <w:b/>
                <w:bCs/>
                <w:sz w:val="28"/>
                <w:szCs w:val="24"/>
              </w:rPr>
              <w:fldChar w:fldCharType="end"/>
            </w:r>
            <w:r>
              <w:rPr>
                <w:b/>
                <w:sz w:val="20"/>
                <w:lang w:val="zh-CN"/>
              </w:rPr>
              <w:t xml:space="preserve"> / </w:t>
            </w:r>
            <w:r>
              <w:rPr>
                <w:b/>
                <w:bCs/>
                <w:sz w:val="28"/>
                <w:szCs w:val="24"/>
              </w:rPr>
              <w:fldChar w:fldCharType="begin"/>
            </w:r>
            <w:r>
              <w:rPr>
                <w:b/>
                <w:bCs/>
                <w:sz w:val="20"/>
              </w:rPr>
              <w:instrText xml:space="preserve">NUMPAGES</w:instrText>
            </w:r>
            <w:r>
              <w:rPr>
                <w:b/>
                <w:bCs/>
                <w:sz w:val="28"/>
                <w:szCs w:val="24"/>
              </w:rPr>
              <w:fldChar w:fldCharType="separate"/>
            </w:r>
            <w:r>
              <w:rPr>
                <w:b/>
                <w:bCs/>
                <w:sz w:val="20"/>
              </w:rPr>
              <w:t>3</w:t>
            </w:r>
            <w:r>
              <w:rPr>
                <w:b/>
                <w:bCs/>
                <w:sz w:val="28"/>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77BA"/>
    <w:multiLevelType w:val="multilevel"/>
    <w:tmpl w:val="099A77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E8"/>
    <w:rsid w:val="000203A2"/>
    <w:rsid w:val="00061905"/>
    <w:rsid w:val="000A7F16"/>
    <w:rsid w:val="00120D15"/>
    <w:rsid w:val="001479E1"/>
    <w:rsid w:val="00151A39"/>
    <w:rsid w:val="00166D8C"/>
    <w:rsid w:val="00264F46"/>
    <w:rsid w:val="002805C5"/>
    <w:rsid w:val="0028715B"/>
    <w:rsid w:val="00296E6A"/>
    <w:rsid w:val="0030163E"/>
    <w:rsid w:val="00321EA7"/>
    <w:rsid w:val="003718E8"/>
    <w:rsid w:val="00375C6C"/>
    <w:rsid w:val="003D1E40"/>
    <w:rsid w:val="004116C8"/>
    <w:rsid w:val="004173AA"/>
    <w:rsid w:val="00446691"/>
    <w:rsid w:val="00447D6A"/>
    <w:rsid w:val="00480B73"/>
    <w:rsid w:val="004A74A4"/>
    <w:rsid w:val="004D113A"/>
    <w:rsid w:val="004D69E6"/>
    <w:rsid w:val="004F0245"/>
    <w:rsid w:val="004F0D30"/>
    <w:rsid w:val="004F41D6"/>
    <w:rsid w:val="00506DFB"/>
    <w:rsid w:val="00515CC1"/>
    <w:rsid w:val="00517118"/>
    <w:rsid w:val="0053666A"/>
    <w:rsid w:val="00547967"/>
    <w:rsid w:val="00594DE9"/>
    <w:rsid w:val="006230BB"/>
    <w:rsid w:val="00643C44"/>
    <w:rsid w:val="00656B3C"/>
    <w:rsid w:val="006761CD"/>
    <w:rsid w:val="00685E6B"/>
    <w:rsid w:val="006C52A8"/>
    <w:rsid w:val="006D132E"/>
    <w:rsid w:val="00717AE4"/>
    <w:rsid w:val="00731342"/>
    <w:rsid w:val="00741EF4"/>
    <w:rsid w:val="00750110"/>
    <w:rsid w:val="00750239"/>
    <w:rsid w:val="00797603"/>
    <w:rsid w:val="007A4E61"/>
    <w:rsid w:val="007B3C46"/>
    <w:rsid w:val="007C10A1"/>
    <w:rsid w:val="007D6B2E"/>
    <w:rsid w:val="00806981"/>
    <w:rsid w:val="00827619"/>
    <w:rsid w:val="008349F6"/>
    <w:rsid w:val="008E3CE5"/>
    <w:rsid w:val="008E6833"/>
    <w:rsid w:val="0090014F"/>
    <w:rsid w:val="00922403"/>
    <w:rsid w:val="00935340"/>
    <w:rsid w:val="00957D1A"/>
    <w:rsid w:val="0097344E"/>
    <w:rsid w:val="009B125B"/>
    <w:rsid w:val="009C0E51"/>
    <w:rsid w:val="009E1A51"/>
    <w:rsid w:val="00A03B97"/>
    <w:rsid w:val="00A15683"/>
    <w:rsid w:val="00AB1579"/>
    <w:rsid w:val="00AD14AE"/>
    <w:rsid w:val="00B1124E"/>
    <w:rsid w:val="00B17D13"/>
    <w:rsid w:val="00B208B2"/>
    <w:rsid w:val="00B23754"/>
    <w:rsid w:val="00B417C5"/>
    <w:rsid w:val="00B54EB0"/>
    <w:rsid w:val="00B842CA"/>
    <w:rsid w:val="00BD12BC"/>
    <w:rsid w:val="00C03477"/>
    <w:rsid w:val="00C15B8E"/>
    <w:rsid w:val="00C3746B"/>
    <w:rsid w:val="00C84CCF"/>
    <w:rsid w:val="00CC61B7"/>
    <w:rsid w:val="00CC62EF"/>
    <w:rsid w:val="00CF6B85"/>
    <w:rsid w:val="00D12C9C"/>
    <w:rsid w:val="00D354CD"/>
    <w:rsid w:val="00D368CE"/>
    <w:rsid w:val="00D50211"/>
    <w:rsid w:val="00D60DC4"/>
    <w:rsid w:val="00D86A46"/>
    <w:rsid w:val="00D950D3"/>
    <w:rsid w:val="00D97E42"/>
    <w:rsid w:val="00DA47C1"/>
    <w:rsid w:val="00DE423A"/>
    <w:rsid w:val="00E10490"/>
    <w:rsid w:val="00E113FB"/>
    <w:rsid w:val="00E1595D"/>
    <w:rsid w:val="00E17E12"/>
    <w:rsid w:val="00E26402"/>
    <w:rsid w:val="00E45252"/>
    <w:rsid w:val="00E957DB"/>
    <w:rsid w:val="00ED68E8"/>
    <w:rsid w:val="00F0105E"/>
    <w:rsid w:val="00F1361E"/>
    <w:rsid w:val="00F55BFE"/>
    <w:rsid w:val="00F7363B"/>
    <w:rsid w:val="00F968E3"/>
    <w:rsid w:val="00FB44E7"/>
    <w:rsid w:val="00FB5E7C"/>
    <w:rsid w:val="00FF2F7A"/>
    <w:rsid w:val="02E35644"/>
    <w:rsid w:val="04684AE1"/>
    <w:rsid w:val="055F4C2A"/>
    <w:rsid w:val="06F90044"/>
    <w:rsid w:val="09287459"/>
    <w:rsid w:val="0BA154D8"/>
    <w:rsid w:val="0BEA5CAD"/>
    <w:rsid w:val="0E12693D"/>
    <w:rsid w:val="10404C23"/>
    <w:rsid w:val="11591865"/>
    <w:rsid w:val="13C53BB0"/>
    <w:rsid w:val="191031E9"/>
    <w:rsid w:val="1C5716B3"/>
    <w:rsid w:val="1CA8417E"/>
    <w:rsid w:val="23911870"/>
    <w:rsid w:val="284D3049"/>
    <w:rsid w:val="2CB7465F"/>
    <w:rsid w:val="2D1377A7"/>
    <w:rsid w:val="2DB246F8"/>
    <w:rsid w:val="2F5A2D1E"/>
    <w:rsid w:val="3C0656AC"/>
    <w:rsid w:val="3E03556E"/>
    <w:rsid w:val="3F3376A0"/>
    <w:rsid w:val="450C52AA"/>
    <w:rsid w:val="471D5D45"/>
    <w:rsid w:val="482D6CF7"/>
    <w:rsid w:val="54CE5523"/>
    <w:rsid w:val="5B0B048C"/>
    <w:rsid w:val="62EE0366"/>
    <w:rsid w:val="6B4A0D92"/>
    <w:rsid w:val="6D614612"/>
    <w:rsid w:val="6F320644"/>
    <w:rsid w:val="706827A6"/>
    <w:rsid w:val="7CCA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框文本 Char"/>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Char"/>
    <w:basedOn w:val="8"/>
    <w:link w:val="2"/>
    <w:qFormat/>
    <w:uiPriority w:val="9"/>
    <w:rPr>
      <w:b/>
      <w:bCs/>
      <w:kern w:val="44"/>
      <w:sz w:val="44"/>
      <w:szCs w:val="44"/>
    </w:rPr>
  </w:style>
  <w:style w:type="character" w:customStyle="1" w:styleId="16">
    <w:name w:val="font31"/>
    <w:basedOn w:val="8"/>
    <w:qFormat/>
    <w:uiPriority w:val="0"/>
    <w:rPr>
      <w:rFonts w:hint="eastAsia" w:ascii="宋体" w:hAnsi="宋体" w:eastAsia="宋体" w:cs="宋体"/>
      <w:color w:val="000000"/>
      <w:sz w:val="20"/>
      <w:szCs w:val="20"/>
      <w:u w:val="none"/>
    </w:rPr>
  </w:style>
  <w:style w:type="character" w:customStyle="1" w:styleId="17">
    <w:name w:val="font21"/>
    <w:basedOn w:val="8"/>
    <w:qFormat/>
    <w:uiPriority w:val="0"/>
    <w:rPr>
      <w:rFonts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C235A-57B5-46A1-A4D2-A62F56A53515}">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2265</Words>
  <Characters>2537</Characters>
  <Lines>23</Lines>
  <Paragraphs>6</Paragraphs>
  <TotalTime>338</TotalTime>
  <ScaleCrop>false</ScaleCrop>
  <LinksUpToDate>false</LinksUpToDate>
  <CharactersWithSpaces>2569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2019-08-30T05:01:00Z</dcterms:created>
  <dc:creator>hr</dc:creator>
  <cp:lastModifiedBy>孙彩娟</cp:lastModifiedBy>
  <dcterms:modified xsi:type="dcterms:W3CDTF">2020-09-18T08:59:35Z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